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B33" w:rsidRDefault="00484B33" w:rsidP="00484B33">
      <w:pPr>
        <w:ind w:firstLine="0"/>
        <w:jc w:val="center"/>
        <w:rPr>
          <w:b/>
        </w:rPr>
      </w:pPr>
      <w:r w:rsidRPr="00484B33">
        <w:rPr>
          <w:b/>
        </w:rPr>
        <w:t>С 1 января 2018 года социальную пенсию будут получать дети, чьи родители неизвестны</w:t>
      </w:r>
    </w:p>
    <w:p w:rsidR="00484B33" w:rsidRPr="00484B33" w:rsidRDefault="00484B33" w:rsidP="00484B33">
      <w:pPr>
        <w:ind w:firstLine="0"/>
        <w:jc w:val="center"/>
        <w:rPr>
          <w:b/>
        </w:rPr>
      </w:pPr>
    </w:p>
    <w:p w:rsidR="00484B33" w:rsidRPr="00484B33" w:rsidRDefault="00484B33" w:rsidP="00484B33">
      <w:pPr>
        <w:ind w:firstLine="708"/>
      </w:pPr>
      <w:r w:rsidRPr="00484B33">
        <w:t>С 1 января 2018 года вступает в силу Федеральный закон от 18.07.2017 № 162-ФЗ, которым устанавливается пенсионное обеспечение детям, родители которых неизвестны.</w:t>
      </w:r>
    </w:p>
    <w:p w:rsidR="00484B33" w:rsidRPr="00484B33" w:rsidRDefault="00484B33" w:rsidP="00484B33">
      <w:pPr>
        <w:ind w:firstLine="708"/>
      </w:pPr>
      <w:r w:rsidRPr="00484B33">
        <w:t>В настоящее время на основании Федерального закона от 15.12.2001 № 166-ФЗ «О государственном пенсионном обеспечении в Российской Федерации» социальную пенсию по случаю потери кормильца получают дети, потерявшие обоих родителей или единственного кормильца.</w:t>
      </w:r>
    </w:p>
    <w:p w:rsidR="00484B33" w:rsidRPr="00484B33" w:rsidRDefault="00484B33" w:rsidP="00484B33">
      <w:pPr>
        <w:ind w:firstLine="708"/>
      </w:pPr>
      <w:r w:rsidRPr="00484B33">
        <w:t>Дети, родители которых неизвестны, в свидетельстве о рождении которых в строках «отец», «мать» стоит прочерк, согласно действующему законодательству не имеют права на получение пенсии по случаю потери кормильца, так как юридически никогда не имели ни одного из родителей. Это ставит их в заведомо неравное материальное положение в сравнении с детьми-сиротами, получающими социальную пенсию.</w:t>
      </w:r>
    </w:p>
    <w:p w:rsidR="00484B33" w:rsidRPr="00484B33" w:rsidRDefault="00484B33" w:rsidP="00484B33">
      <w:pPr>
        <w:ind w:firstLine="708"/>
      </w:pPr>
      <w:r w:rsidRPr="00484B33">
        <w:t>Данный законодательный пробел устранен, и с 2018 года указанная категория детей будет получать социальную пенсию в таком же размере, что и дети, потерявшие родителей.</w:t>
      </w:r>
    </w:p>
    <w:p w:rsidR="00484B33" w:rsidRPr="00484B33" w:rsidRDefault="00484B33" w:rsidP="00484B33">
      <w:pPr>
        <w:ind w:firstLine="708"/>
      </w:pPr>
      <w:r w:rsidRPr="00484B33">
        <w:t>К числу получателей нового вида пенсии относятся дети, государственная регистрация рождения которых произведена на основании заявления, поданного органом внутренних дел, органом опеки и попечительства либо медицинской организацией, воспитательной организацией или организацией социального обслуживания, о рождении найденного (подкинутого) ребенка или о рождении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484B33" w:rsidRPr="00484B33" w:rsidRDefault="00484B33" w:rsidP="00484B33">
      <w:pPr>
        <w:ind w:firstLine="708"/>
      </w:pPr>
      <w:r w:rsidRPr="00484B33">
        <w:t>Социальная пенсия детям, оба родителя которых неизвестны, будет выплачиваться до достижения ими 18 лет, а при условии получения ребенком образования по очной форме обучения - до его окончания, но не дольше чем до достижения возраста 23 лет.</w:t>
      </w:r>
    </w:p>
    <w:p w:rsidR="00484B33" w:rsidRDefault="00484B33" w:rsidP="00484B33">
      <w:pPr>
        <w:ind w:firstLine="0"/>
      </w:pPr>
    </w:p>
    <w:p w:rsidR="00484B33" w:rsidRDefault="00484B33" w:rsidP="00484B33">
      <w:pPr>
        <w:ind w:firstLine="0"/>
      </w:pPr>
    </w:p>
    <w:p w:rsidR="001E38DC" w:rsidRDefault="00484B33" w:rsidP="00484B33">
      <w:pPr>
        <w:ind w:firstLine="0"/>
      </w:pPr>
      <w:bookmarkStart w:id="0" w:name="_GoBack"/>
      <w:bookmarkEnd w:id="0"/>
      <w:r>
        <w:t>Пресс-служба прокуратуры</w:t>
      </w:r>
    </w:p>
    <w:p w:rsidR="00484B33" w:rsidRDefault="00484B33" w:rsidP="00484B33">
      <w:pPr>
        <w:ind w:firstLine="0"/>
      </w:pPr>
      <w:r>
        <w:t>Ширинского района</w:t>
      </w:r>
    </w:p>
    <w:sectPr w:rsidR="00484B33" w:rsidSect="00D074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1413"/>
    <w:rsid w:val="00484B33"/>
    <w:rsid w:val="00590564"/>
    <w:rsid w:val="005F7949"/>
    <w:rsid w:val="00693DEC"/>
    <w:rsid w:val="00811413"/>
    <w:rsid w:val="008D13C5"/>
    <w:rsid w:val="00B0784F"/>
    <w:rsid w:val="00D07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433"/>
  </w:style>
  <w:style w:type="paragraph" w:styleId="1">
    <w:name w:val="heading 1"/>
    <w:basedOn w:val="a"/>
    <w:link w:val="10"/>
    <w:uiPriority w:val="9"/>
    <w:qFormat/>
    <w:rsid w:val="00484B33"/>
    <w:pPr>
      <w:spacing w:before="100" w:beforeAutospacing="1" w:after="100" w:afterAutospacing="1"/>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B33"/>
    <w:rPr>
      <w:rFonts w:eastAsia="Times New Roman"/>
      <w:b/>
      <w:bCs/>
      <w:kern w:val="36"/>
      <w:sz w:val="48"/>
      <w:szCs w:val="48"/>
      <w:lang w:eastAsia="ru-RU"/>
    </w:rPr>
  </w:style>
  <w:style w:type="paragraph" w:styleId="a3">
    <w:name w:val="Normal (Web)"/>
    <w:basedOn w:val="a"/>
    <w:uiPriority w:val="99"/>
    <w:semiHidden/>
    <w:unhideWhenUsed/>
    <w:rsid w:val="00484B33"/>
    <w:pPr>
      <w:spacing w:before="100" w:beforeAutospacing="1" w:after="100" w:afterAutospacing="1"/>
      <w:ind w:firstLine="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4B33"/>
    <w:pPr>
      <w:spacing w:before="100" w:beforeAutospacing="1" w:after="100" w:afterAutospacing="1"/>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B33"/>
    <w:rPr>
      <w:rFonts w:eastAsia="Times New Roman"/>
      <w:b/>
      <w:bCs/>
      <w:kern w:val="36"/>
      <w:sz w:val="48"/>
      <w:szCs w:val="48"/>
      <w:lang w:eastAsia="ru-RU"/>
    </w:rPr>
  </w:style>
  <w:style w:type="paragraph" w:styleId="a3">
    <w:name w:val="Normal (Web)"/>
    <w:basedOn w:val="a"/>
    <w:uiPriority w:val="99"/>
    <w:semiHidden/>
    <w:unhideWhenUsed/>
    <w:rsid w:val="00484B33"/>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318481">
      <w:bodyDiv w:val="1"/>
      <w:marLeft w:val="0"/>
      <w:marRight w:val="0"/>
      <w:marTop w:val="0"/>
      <w:marBottom w:val="0"/>
      <w:divBdr>
        <w:top w:val="none" w:sz="0" w:space="0" w:color="auto"/>
        <w:left w:val="none" w:sz="0" w:space="0" w:color="auto"/>
        <w:bottom w:val="none" w:sz="0" w:space="0" w:color="auto"/>
        <w:right w:val="none" w:sz="0" w:space="0" w:color="auto"/>
      </w:divBdr>
      <w:divsChild>
        <w:div w:id="633754603">
          <w:marLeft w:val="0"/>
          <w:marRight w:val="0"/>
          <w:marTop w:val="0"/>
          <w:marBottom w:val="0"/>
          <w:divBdr>
            <w:top w:val="none" w:sz="0" w:space="0" w:color="auto"/>
            <w:left w:val="none" w:sz="0" w:space="0" w:color="auto"/>
            <w:bottom w:val="none" w:sz="0" w:space="0" w:color="auto"/>
            <w:right w:val="none" w:sz="0" w:space="0" w:color="auto"/>
          </w:divBdr>
          <w:divsChild>
            <w:div w:id="17032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1611</Characters>
  <Application>Microsoft Office Word</Application>
  <DocSecurity>0</DocSecurity>
  <Lines>13</Lines>
  <Paragraphs>3</Paragraphs>
  <ScaleCrop>false</ScaleCrop>
  <Company>Reanimator Extreme Edition</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dcterms:created xsi:type="dcterms:W3CDTF">2017-12-28T03:50:00Z</dcterms:created>
  <dcterms:modified xsi:type="dcterms:W3CDTF">2017-12-28T03:50:00Z</dcterms:modified>
</cp:coreProperties>
</file>