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C5" w:rsidRPr="00093CC5" w:rsidRDefault="00093CC5" w:rsidP="00093CC5">
      <w:pPr>
        <w:jc w:val="center"/>
        <w:rPr>
          <w:b/>
        </w:rPr>
      </w:pPr>
      <w:r w:rsidRPr="00093CC5">
        <w:rPr>
          <w:b/>
        </w:rPr>
        <w:t>Предусмотрена ли ответственность за несвоевременную регистрацию ребенка</w:t>
      </w:r>
    </w:p>
    <w:p w:rsidR="00093CC5" w:rsidRDefault="00093CC5" w:rsidP="00093CC5"/>
    <w:p w:rsidR="00093CC5" w:rsidRDefault="00093CC5" w:rsidP="00093CC5">
      <w:r>
        <w:t>В статье 3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 установлена обязанность регистрации граждан Российской Федерации по месту жительства в пределах Российской Федерации.</w:t>
      </w:r>
    </w:p>
    <w:p w:rsidR="00093CC5" w:rsidRDefault="00093CC5" w:rsidP="00093CC5">
      <w:r>
        <w:t>С целью обеспечения возможности полноценной реализации законных прав несовершеннолетних регистрация ребенка должна осуществляться его родителями путем подачи заявления в орган ЗАГС по месту рождения ребенка или по месту жительства родителей (одного из них), или многофункциональный центр предоставления государственных и муниципальных услуг.</w:t>
      </w:r>
    </w:p>
    <w:p w:rsidR="00093CC5" w:rsidRDefault="00093CC5" w:rsidP="00093CC5">
      <w:r>
        <w:t>Согласно п. 6 ст. 16 Федерального закона от 15.11.1997 № 143-ФЗ «</w:t>
      </w:r>
      <w:proofErr w:type="gramStart"/>
      <w:r>
        <w:t>Об</w:t>
      </w:r>
      <w:proofErr w:type="gramEnd"/>
      <w:r>
        <w:t xml:space="preserve"> актах гражданского состояния» заявление о рождении ребенка должно быть сделано не позднее чем через месяц со дня рождения ребенка.</w:t>
      </w:r>
    </w:p>
    <w:p w:rsidR="00093CC5" w:rsidRDefault="00093CC5" w:rsidP="00093CC5">
      <w:r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— родителей, усыновителей или опекунов, поэтому родители регистрируют новорожденного по месту своего жительства или по месту жительства одного из них.</w:t>
      </w:r>
    </w:p>
    <w:p w:rsidR="00093CC5" w:rsidRDefault="00093CC5" w:rsidP="00093CC5">
      <w:r>
        <w:t>Статья 65 Семейного кодекса Российской Федерации определяет порядок решения вопроса проживания детей при раздельном проживании родителей.</w:t>
      </w:r>
    </w:p>
    <w:p w:rsidR="001E38DC" w:rsidRDefault="00093CC5" w:rsidP="00093CC5">
      <w:r>
        <w:t>В случае несвоевременной регистрации ребенка его родители могут быть привлечены к административной ответственности по ст. 19.15.1 КоАП РФ.</w:t>
      </w:r>
    </w:p>
    <w:p w:rsidR="00093CC5" w:rsidRPr="00093CC5" w:rsidRDefault="00093CC5" w:rsidP="00093CC5">
      <w:pPr>
        <w:rPr>
          <w:b/>
        </w:rPr>
      </w:pPr>
      <w:r w:rsidRPr="00093CC5">
        <w:rPr>
          <w:b/>
        </w:rPr>
        <w:t>П</w:t>
      </w:r>
      <w:bookmarkStart w:id="0" w:name="_GoBack"/>
      <w:bookmarkEnd w:id="0"/>
      <w:r w:rsidRPr="00093CC5">
        <w:rPr>
          <w:b/>
        </w:rPr>
        <w:t>рокуратура Ширинского района</w:t>
      </w:r>
    </w:p>
    <w:sectPr w:rsidR="00093CC5" w:rsidRPr="0009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C5"/>
    <w:rsid w:val="00093CC5"/>
    <w:rsid w:val="005F7949"/>
    <w:rsid w:val="00693DEC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2018-12-24T09:34:00Z</cp:lastPrinted>
  <dcterms:created xsi:type="dcterms:W3CDTF">2018-12-24T09:33:00Z</dcterms:created>
  <dcterms:modified xsi:type="dcterms:W3CDTF">2018-12-24T09:34:00Z</dcterms:modified>
</cp:coreProperties>
</file>