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11" w:rsidRPr="00D830BD" w:rsidRDefault="00427011" w:rsidP="00427011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D830BD">
        <w:rPr>
          <w:b/>
          <w:i/>
          <w:sz w:val="28"/>
          <w:szCs w:val="28"/>
          <w:u w:val="single"/>
        </w:rPr>
        <w:t>З</w:t>
      </w:r>
      <w:r w:rsidR="0045498A">
        <w:rPr>
          <w:b/>
          <w:i/>
          <w:sz w:val="28"/>
          <w:szCs w:val="28"/>
          <w:u w:val="single"/>
        </w:rPr>
        <w:t>ЕМЕЛЬНЫЙ НАЛОГ</w:t>
      </w:r>
    </w:p>
    <w:p w:rsidR="0093113B" w:rsidRPr="00D830BD" w:rsidRDefault="00427011" w:rsidP="00427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30BD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Налоговые льготы (вычеты) для физи</w:t>
      </w:r>
      <w:r w:rsidR="00D74BEB">
        <w:rPr>
          <w:rFonts w:ascii="Times New Roman" w:hAnsi="Times New Roman" w:cs="Times New Roman"/>
          <w:b/>
          <w:i/>
          <w:sz w:val="28"/>
          <w:szCs w:val="28"/>
          <w:u w:val="single"/>
        </w:rPr>
        <w:t>ч</w:t>
      </w:r>
      <w:r w:rsidRPr="00D830BD">
        <w:rPr>
          <w:rFonts w:ascii="Times New Roman" w:hAnsi="Times New Roman" w:cs="Times New Roman"/>
          <w:b/>
          <w:i/>
          <w:sz w:val="28"/>
          <w:szCs w:val="28"/>
          <w:u w:val="single"/>
        </w:rPr>
        <w:t>еских лиц</w:t>
      </w:r>
      <w:r w:rsidR="00447383" w:rsidRPr="00D830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 налоговый период 2018 год</w:t>
      </w:r>
      <w:r w:rsidRPr="00D830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10A8D" w:rsidRDefault="00427011" w:rsidP="004167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30B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3113B" w:rsidRPr="00D830B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167CA" w:rsidRPr="00D830BD">
        <w:rPr>
          <w:rFonts w:ascii="Times New Roman" w:hAnsi="Times New Roman" w:cs="Times New Roman"/>
          <w:b/>
          <w:i/>
          <w:sz w:val="28"/>
          <w:szCs w:val="28"/>
        </w:rPr>
        <w:t xml:space="preserve">ункт </w:t>
      </w:r>
      <w:r w:rsidR="0093113B" w:rsidRPr="00D830BD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E901FF" w:rsidRPr="00D830BD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="004167CA" w:rsidRPr="00D830BD">
        <w:rPr>
          <w:rFonts w:ascii="Times New Roman" w:hAnsi="Times New Roman" w:cs="Times New Roman"/>
          <w:b/>
          <w:i/>
          <w:sz w:val="28"/>
          <w:szCs w:val="28"/>
        </w:rPr>
        <w:t xml:space="preserve">атьи </w:t>
      </w:r>
      <w:r w:rsidR="00E901FF" w:rsidRPr="00D830BD">
        <w:rPr>
          <w:rFonts w:ascii="Times New Roman" w:hAnsi="Times New Roman" w:cs="Times New Roman"/>
          <w:b/>
          <w:i/>
          <w:sz w:val="28"/>
          <w:szCs w:val="28"/>
        </w:rPr>
        <w:t>39</w:t>
      </w:r>
      <w:r w:rsidR="0093113B" w:rsidRPr="00D830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901FF" w:rsidRPr="00D830BD">
        <w:rPr>
          <w:rFonts w:ascii="Times New Roman" w:hAnsi="Times New Roman" w:cs="Times New Roman"/>
          <w:b/>
          <w:i/>
          <w:sz w:val="28"/>
          <w:szCs w:val="28"/>
        </w:rPr>
        <w:t xml:space="preserve"> Налогового кодекса Р</w:t>
      </w:r>
      <w:r w:rsidR="0093113B" w:rsidRPr="00D830BD">
        <w:rPr>
          <w:rFonts w:ascii="Times New Roman" w:hAnsi="Times New Roman" w:cs="Times New Roman"/>
          <w:b/>
          <w:i/>
          <w:sz w:val="28"/>
          <w:szCs w:val="28"/>
        </w:rPr>
        <w:t xml:space="preserve">оссийской </w:t>
      </w:r>
      <w:r w:rsidR="00E901FF" w:rsidRPr="00D830BD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93113B" w:rsidRPr="00D830BD">
        <w:rPr>
          <w:rFonts w:ascii="Times New Roman" w:hAnsi="Times New Roman" w:cs="Times New Roman"/>
          <w:b/>
          <w:i/>
          <w:sz w:val="28"/>
          <w:szCs w:val="28"/>
        </w:rPr>
        <w:t>едерации</w:t>
      </w:r>
      <w:r w:rsidRPr="00D830BD">
        <w:rPr>
          <w:rFonts w:ascii="Times New Roman" w:hAnsi="Times New Roman" w:cs="Times New Roman"/>
          <w:b/>
          <w:i/>
          <w:sz w:val="28"/>
          <w:szCs w:val="28"/>
        </w:rPr>
        <w:t xml:space="preserve">). </w:t>
      </w:r>
    </w:p>
    <w:p w:rsidR="00F3654C" w:rsidRPr="00D830BD" w:rsidRDefault="00F3654C" w:rsidP="00285E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0BD">
        <w:rPr>
          <w:rFonts w:ascii="Times New Roman" w:hAnsi="Times New Roman" w:cs="Times New Roman"/>
          <w:color w:val="000000"/>
          <w:sz w:val="24"/>
          <w:szCs w:val="24"/>
        </w:rPr>
        <w:t>В соответствии с п</w:t>
      </w:r>
      <w:r w:rsidR="004167CA"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одпунктом 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>3 п</w:t>
      </w:r>
      <w:r w:rsidR="004167CA"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ункта 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>1 ст</w:t>
      </w:r>
      <w:r w:rsidR="004167CA"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>21 Налогового кодекса Р</w:t>
      </w:r>
      <w:r w:rsidR="0005797B"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05797B" w:rsidRPr="00D830BD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налогоплательщики имеют право использовать налоговые льготы при наличии оснований и в порядке, установленном законодательством о налогах и сборах.</w:t>
      </w:r>
    </w:p>
    <w:p w:rsidR="007A5B18" w:rsidRPr="00D830BD" w:rsidRDefault="007A5B18" w:rsidP="00285E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0BD">
        <w:rPr>
          <w:rFonts w:ascii="Times New Roman" w:hAnsi="Times New Roman" w:cs="Times New Roman"/>
          <w:color w:val="000000"/>
          <w:sz w:val="24"/>
          <w:szCs w:val="24"/>
        </w:rPr>
        <w:t>Согласно п</w:t>
      </w:r>
      <w:r w:rsidR="0013665A" w:rsidRPr="00D830BD">
        <w:rPr>
          <w:rFonts w:ascii="Times New Roman" w:hAnsi="Times New Roman" w:cs="Times New Roman"/>
          <w:color w:val="000000"/>
          <w:sz w:val="24"/>
          <w:szCs w:val="24"/>
        </w:rPr>
        <w:t>ункту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2 ст</w:t>
      </w:r>
      <w:r w:rsidR="0013665A"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>56 Н</w:t>
      </w:r>
      <w:r w:rsidR="00150864"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алогового кодекса 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5797B"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05797B" w:rsidRPr="00D830BD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864" w:rsidRPr="00D830B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алогоплательщик вправе </w:t>
      </w:r>
      <w:hyperlink r:id="rId5" w:history="1"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отказаться</w:t>
        </w:r>
      </w:hyperlink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от использования льготы либо приостановить ее использование на один или несколько налоговых периодов.</w:t>
      </w:r>
    </w:p>
    <w:p w:rsidR="00AA4A64" w:rsidRPr="00D830BD" w:rsidRDefault="00AA4A64" w:rsidP="00285EB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0BD">
        <w:rPr>
          <w:rFonts w:ascii="Times New Roman" w:hAnsi="Times New Roman" w:cs="Times New Roman"/>
          <w:b/>
          <w:sz w:val="24"/>
          <w:szCs w:val="24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6" w:history="1">
        <w:r w:rsidRPr="00D830BD">
          <w:rPr>
            <w:rFonts w:ascii="Times New Roman" w:hAnsi="Times New Roman" w:cs="Times New Roman"/>
            <w:b/>
            <w:color w:val="0000FF"/>
            <w:sz w:val="24"/>
            <w:szCs w:val="24"/>
          </w:rPr>
          <w:t>заявление</w:t>
        </w:r>
      </w:hyperlink>
      <w:r w:rsidRPr="00D830BD">
        <w:rPr>
          <w:rFonts w:ascii="Times New Roman" w:hAnsi="Times New Roman" w:cs="Times New Roman"/>
          <w:b/>
          <w:sz w:val="24"/>
          <w:szCs w:val="24"/>
        </w:rPr>
        <w:t xml:space="preserve"> о предоставлении налоговой льготы, а также вправе представить </w:t>
      </w:r>
      <w:hyperlink r:id="rId7" w:history="1">
        <w:r w:rsidRPr="00D830BD">
          <w:rPr>
            <w:rFonts w:ascii="Times New Roman" w:hAnsi="Times New Roman" w:cs="Times New Roman"/>
            <w:b/>
            <w:color w:val="0000FF"/>
            <w:sz w:val="24"/>
            <w:szCs w:val="24"/>
          </w:rPr>
          <w:t>документы</w:t>
        </w:r>
      </w:hyperlink>
      <w:r w:rsidRPr="00D830BD">
        <w:rPr>
          <w:rFonts w:ascii="Times New Roman" w:hAnsi="Times New Roman" w:cs="Times New Roman"/>
          <w:b/>
          <w:sz w:val="24"/>
          <w:szCs w:val="24"/>
        </w:rPr>
        <w:t>, подтверждающие право налогоплательщика на налоговую льготу</w:t>
      </w:r>
      <w:r w:rsidRPr="00D830BD">
        <w:rPr>
          <w:rFonts w:ascii="Times New Roman" w:hAnsi="Times New Roman" w:cs="Times New Roman"/>
          <w:sz w:val="24"/>
          <w:szCs w:val="24"/>
        </w:rPr>
        <w:t xml:space="preserve"> (пункт 10 статьи 396 Налогового кодекса Российской Федерации).</w:t>
      </w:r>
      <w:proofErr w:type="gramEnd"/>
    </w:p>
    <w:p w:rsidR="00F3654C" w:rsidRPr="00D830BD" w:rsidRDefault="00F3654C" w:rsidP="00285E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393773" w:rsidRPr="00D830BD">
          <w:rPr>
            <w:rFonts w:ascii="Times New Roman" w:hAnsi="Times New Roman" w:cs="Times New Roman"/>
            <w:color w:val="0000FF"/>
            <w:sz w:val="24"/>
            <w:szCs w:val="24"/>
          </w:rPr>
          <w:t>унктом</w:t>
        </w:r>
        <w:r w:rsidR="004167CA" w:rsidRPr="00D830B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3 ст</w:t>
        </w:r>
        <w:r w:rsidR="00393773" w:rsidRPr="00D830BD">
          <w:rPr>
            <w:rFonts w:ascii="Times New Roman" w:hAnsi="Times New Roman" w:cs="Times New Roman"/>
            <w:color w:val="0000FF"/>
            <w:sz w:val="24"/>
            <w:szCs w:val="24"/>
          </w:rPr>
          <w:t>атьи</w:t>
        </w:r>
        <w:r w:rsidR="004167CA" w:rsidRPr="00D830B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361.1</w:t>
        </w:r>
      </w:hyperlink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393773" w:rsidRPr="00D830BD">
          <w:rPr>
            <w:rFonts w:ascii="Times New Roman" w:hAnsi="Times New Roman" w:cs="Times New Roman"/>
            <w:color w:val="0000FF"/>
            <w:sz w:val="24"/>
            <w:szCs w:val="24"/>
          </w:rPr>
          <w:t>унктом</w:t>
        </w:r>
        <w:r w:rsidR="004167CA" w:rsidRPr="00D830B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10 ст</w:t>
        </w:r>
        <w:r w:rsidR="00393773" w:rsidRPr="00D830BD">
          <w:rPr>
            <w:rFonts w:ascii="Times New Roman" w:hAnsi="Times New Roman" w:cs="Times New Roman"/>
            <w:color w:val="0000FF"/>
            <w:sz w:val="24"/>
            <w:szCs w:val="24"/>
          </w:rPr>
          <w:t>атьи</w:t>
        </w:r>
        <w:r w:rsidR="004167CA" w:rsidRPr="00D830B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396</w:t>
        </w:r>
      </w:hyperlink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393773" w:rsidRPr="00D830BD">
          <w:rPr>
            <w:rFonts w:ascii="Times New Roman" w:hAnsi="Times New Roman" w:cs="Times New Roman"/>
            <w:color w:val="0000FF"/>
            <w:sz w:val="24"/>
            <w:szCs w:val="24"/>
          </w:rPr>
          <w:t>унктом</w:t>
        </w:r>
        <w:r w:rsidR="004167CA" w:rsidRPr="00D830B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6 ст</w:t>
        </w:r>
        <w:r w:rsidR="00393773" w:rsidRPr="00D830BD">
          <w:rPr>
            <w:rFonts w:ascii="Times New Roman" w:hAnsi="Times New Roman" w:cs="Times New Roman"/>
            <w:color w:val="0000FF"/>
            <w:sz w:val="24"/>
            <w:szCs w:val="24"/>
          </w:rPr>
          <w:t>атьи</w:t>
        </w:r>
        <w:r w:rsidR="004167CA" w:rsidRPr="00D830BD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D830BD">
          <w:rPr>
            <w:rFonts w:ascii="Times New Roman" w:hAnsi="Times New Roman" w:cs="Times New Roman"/>
            <w:color w:val="0000FF"/>
            <w:sz w:val="24"/>
            <w:szCs w:val="24"/>
          </w:rPr>
          <w:t>407</w:t>
        </w:r>
      </w:hyperlink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</w:t>
      </w:r>
      <w:r w:rsidR="007A5B18" w:rsidRPr="00D830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Приказ</w:t>
      </w:r>
      <w:r w:rsidR="00393773" w:rsidRPr="00D830B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ФНС России от 14.11.2017 N ММВ-7-21/897@ "Об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 (Зарегистрировано</w:t>
      </w:r>
      <w:proofErr w:type="gramEnd"/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в Минюсте России 30.11.2017 N 49058) утверждена форма заявления на предоставление льготы </w:t>
      </w:r>
      <w:proofErr w:type="gramStart"/>
      <w:r w:rsidRPr="00D830B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имущественным налогам для физических лиц.</w:t>
      </w:r>
    </w:p>
    <w:p w:rsidR="00384454" w:rsidRPr="00D830BD" w:rsidRDefault="00384454" w:rsidP="00285EB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830B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Налоговый вычет.</w:t>
      </w:r>
    </w:p>
    <w:p w:rsidR="00B72E23" w:rsidRPr="00D830BD" w:rsidRDefault="00384454" w:rsidP="00244A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0BD">
        <w:rPr>
          <w:rFonts w:ascii="Times New Roman" w:hAnsi="Times New Roman" w:cs="Times New Roman"/>
          <w:sz w:val="24"/>
          <w:szCs w:val="24"/>
        </w:rPr>
        <w:t xml:space="preserve">   В соответствии с пунктом 5 статьи 391 Налогового кодекса Российской Федерации </w:t>
      </w:r>
      <w:r w:rsidR="00A81815" w:rsidRPr="00D830BD">
        <w:rPr>
          <w:rFonts w:ascii="Times New Roman" w:hAnsi="Times New Roman" w:cs="Times New Roman"/>
          <w:sz w:val="24"/>
          <w:szCs w:val="24"/>
        </w:rPr>
        <w:t>при исчислении земельного налога физическим лицам н</w:t>
      </w:r>
      <w:r w:rsidRPr="00D830BD">
        <w:rPr>
          <w:rFonts w:ascii="Times New Roman" w:hAnsi="Times New Roman" w:cs="Times New Roman"/>
          <w:sz w:val="24"/>
          <w:szCs w:val="24"/>
        </w:rPr>
        <w:t xml:space="preserve">алоговая база уменьшается на величину кадастровой стоимости 600 квадратных метров </w:t>
      </w:r>
      <w:r w:rsidR="0050029E" w:rsidRPr="00D830BD">
        <w:rPr>
          <w:rFonts w:ascii="Times New Roman" w:hAnsi="Times New Roman" w:cs="Times New Roman"/>
          <w:sz w:val="24"/>
          <w:szCs w:val="24"/>
        </w:rPr>
        <w:t xml:space="preserve"> (6 соток) </w:t>
      </w:r>
      <w:r w:rsidRPr="00D830BD">
        <w:rPr>
          <w:rFonts w:ascii="Times New Roman" w:hAnsi="Times New Roman" w:cs="Times New Roman"/>
          <w:sz w:val="24"/>
          <w:szCs w:val="24"/>
        </w:rPr>
        <w:t>площади земельного участка</w:t>
      </w:r>
      <w:r w:rsidR="00A81815" w:rsidRPr="00D830B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27DB7" w:rsidRPr="00D830BD">
        <w:rPr>
          <w:rFonts w:ascii="Times New Roman" w:hAnsi="Times New Roman" w:cs="Times New Roman"/>
          <w:sz w:val="24"/>
          <w:szCs w:val="24"/>
        </w:rPr>
        <w:t xml:space="preserve"> </w:t>
      </w:r>
      <w:r w:rsidR="00A81815" w:rsidRPr="00D830BD">
        <w:rPr>
          <w:rFonts w:ascii="Times New Roman" w:hAnsi="Times New Roman" w:cs="Times New Roman"/>
          <w:sz w:val="24"/>
          <w:szCs w:val="24"/>
        </w:rPr>
        <w:t>-</w:t>
      </w:r>
      <w:r w:rsidR="00427DB7" w:rsidRPr="00D830BD">
        <w:rPr>
          <w:rFonts w:ascii="Times New Roman" w:hAnsi="Times New Roman" w:cs="Times New Roman"/>
          <w:sz w:val="24"/>
          <w:szCs w:val="24"/>
        </w:rPr>
        <w:t xml:space="preserve"> </w:t>
      </w:r>
      <w:r w:rsidR="00A81815" w:rsidRPr="00D830BD">
        <w:rPr>
          <w:rFonts w:ascii="Times New Roman" w:hAnsi="Times New Roman" w:cs="Times New Roman"/>
          <w:sz w:val="24"/>
          <w:szCs w:val="24"/>
        </w:rPr>
        <w:t>вычет)</w:t>
      </w:r>
      <w:r w:rsidRPr="00D830BD">
        <w:rPr>
          <w:rFonts w:ascii="Times New Roman" w:hAnsi="Times New Roman" w:cs="Times New Roman"/>
          <w:sz w:val="24"/>
          <w:szCs w:val="24"/>
        </w:rPr>
        <w:t>, находящегося в собственности, постоянном (бессрочном) пользовании или пожизненном наследуемом владении налогоплательщиков</w:t>
      </w:r>
      <w:r w:rsidR="00244A9C" w:rsidRPr="00D830BD">
        <w:rPr>
          <w:rFonts w:ascii="Times New Roman" w:hAnsi="Times New Roman" w:cs="Times New Roman"/>
          <w:sz w:val="24"/>
          <w:szCs w:val="24"/>
        </w:rPr>
        <w:t>.</w:t>
      </w:r>
      <w:r w:rsidR="00B72E23" w:rsidRPr="00D830BD">
        <w:rPr>
          <w:rFonts w:ascii="Times New Roman" w:hAnsi="Times New Roman" w:cs="Times New Roman"/>
          <w:sz w:val="24"/>
          <w:szCs w:val="24"/>
        </w:rPr>
        <w:t xml:space="preserve"> Так, если площадь участка составляет не более 6 соток – налог взиматься не будет, а если площадь участка превышает 6 соток – налог будет рассчитан за оставшуюся площадь. </w:t>
      </w:r>
    </w:p>
    <w:p w:rsidR="00B72E23" w:rsidRPr="00D830BD" w:rsidRDefault="00B72E23" w:rsidP="00BE045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BD">
        <w:rPr>
          <w:rFonts w:ascii="Times New Roman" w:hAnsi="Times New Roman" w:cs="Times New Roman"/>
          <w:b/>
          <w:sz w:val="24"/>
          <w:szCs w:val="24"/>
        </w:rPr>
        <w:t xml:space="preserve">Вычет применяется для категорий лиц, указанных в </w:t>
      </w:r>
      <w:hyperlink r:id="rId11" w:history="1">
        <w:r w:rsidRPr="00D830BD">
          <w:rPr>
            <w:rFonts w:ascii="Times New Roman" w:hAnsi="Times New Roman" w:cs="Times New Roman"/>
            <w:b/>
            <w:sz w:val="24"/>
            <w:szCs w:val="24"/>
          </w:rPr>
          <w:t>п</w:t>
        </w:r>
        <w:r w:rsidR="001470DE" w:rsidRPr="00D830BD">
          <w:rPr>
            <w:rFonts w:ascii="Times New Roman" w:hAnsi="Times New Roman" w:cs="Times New Roman"/>
            <w:b/>
            <w:sz w:val="24"/>
            <w:szCs w:val="24"/>
          </w:rPr>
          <w:t>ункте</w:t>
        </w:r>
        <w:r w:rsidRPr="00D830BD">
          <w:rPr>
            <w:rFonts w:ascii="Times New Roman" w:hAnsi="Times New Roman" w:cs="Times New Roman"/>
            <w:b/>
            <w:sz w:val="24"/>
            <w:szCs w:val="24"/>
          </w:rPr>
          <w:t xml:space="preserve"> 5 ст</w:t>
        </w:r>
        <w:r w:rsidR="001470DE" w:rsidRPr="00D830BD">
          <w:rPr>
            <w:rFonts w:ascii="Times New Roman" w:hAnsi="Times New Roman" w:cs="Times New Roman"/>
            <w:b/>
            <w:sz w:val="24"/>
            <w:szCs w:val="24"/>
          </w:rPr>
          <w:t>атьи</w:t>
        </w:r>
        <w:r w:rsidRPr="00D830BD">
          <w:rPr>
            <w:rFonts w:ascii="Times New Roman" w:hAnsi="Times New Roman" w:cs="Times New Roman"/>
            <w:b/>
            <w:sz w:val="24"/>
            <w:szCs w:val="24"/>
          </w:rPr>
          <w:t xml:space="preserve"> 391</w:t>
        </w:r>
      </w:hyperlink>
      <w:r w:rsidRPr="00D830BD">
        <w:rPr>
          <w:rFonts w:ascii="Times New Roman" w:hAnsi="Times New Roman" w:cs="Times New Roman"/>
          <w:b/>
          <w:sz w:val="24"/>
          <w:szCs w:val="24"/>
        </w:rPr>
        <w:t xml:space="preserve"> Налогового кодекса Российской Федерации</w:t>
      </w:r>
      <w:r w:rsidRPr="00D830BD">
        <w:rPr>
          <w:rFonts w:ascii="Times New Roman" w:hAnsi="Times New Roman" w:cs="Times New Roman"/>
          <w:sz w:val="24"/>
          <w:szCs w:val="24"/>
        </w:rPr>
        <w:t xml:space="preserve"> (Герои Советского Союза, Российской Федерации, инвалиды I и II групп, инвалиды с детства, дети-инвалиды, ветераны Великой Отечественной войны и боевых действий и т.д.), </w:t>
      </w:r>
      <w:r w:rsidRPr="00D830BD">
        <w:rPr>
          <w:rFonts w:ascii="Times New Roman" w:hAnsi="Times New Roman" w:cs="Times New Roman"/>
          <w:b/>
          <w:sz w:val="24"/>
          <w:szCs w:val="24"/>
        </w:rPr>
        <w:t xml:space="preserve">а также для пенсионеров. </w:t>
      </w:r>
    </w:p>
    <w:p w:rsidR="00845FF8" w:rsidRPr="00D830BD" w:rsidRDefault="00845FF8" w:rsidP="00B141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0BD">
        <w:rPr>
          <w:rFonts w:ascii="Times New Roman" w:hAnsi="Times New Roman" w:cs="Times New Roman"/>
          <w:b/>
          <w:bCs/>
          <w:sz w:val="24"/>
          <w:szCs w:val="24"/>
        </w:rPr>
        <w:t xml:space="preserve">Вычет применяется в отношении одного земельного участка по выбору налогоплательщика </w:t>
      </w:r>
      <w:r w:rsidRPr="00D830BD">
        <w:rPr>
          <w:rFonts w:ascii="Times New Roman" w:hAnsi="Times New Roman" w:cs="Times New Roman"/>
          <w:bCs/>
          <w:sz w:val="24"/>
          <w:szCs w:val="24"/>
        </w:rPr>
        <w:t>(п</w:t>
      </w:r>
      <w:r w:rsidR="00863E74" w:rsidRPr="00D830BD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 w:rsidRPr="00D830BD">
        <w:rPr>
          <w:rFonts w:ascii="Times New Roman" w:hAnsi="Times New Roman" w:cs="Times New Roman"/>
          <w:bCs/>
          <w:sz w:val="24"/>
          <w:szCs w:val="24"/>
        </w:rPr>
        <w:t>6.1 ст</w:t>
      </w:r>
      <w:r w:rsidR="00863E74" w:rsidRPr="00D830BD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D830BD">
        <w:rPr>
          <w:rFonts w:ascii="Times New Roman" w:hAnsi="Times New Roman" w:cs="Times New Roman"/>
          <w:bCs/>
          <w:sz w:val="24"/>
          <w:szCs w:val="24"/>
        </w:rPr>
        <w:t>391 Налогового кодекса Российской Федерации).</w:t>
      </w:r>
    </w:p>
    <w:p w:rsidR="008519D7" w:rsidRPr="00D830BD" w:rsidRDefault="00845FF8" w:rsidP="003F73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0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30BD">
        <w:rPr>
          <w:rFonts w:ascii="Times New Roman" w:hAnsi="Times New Roman" w:cs="Times New Roman"/>
          <w:bCs/>
          <w:sz w:val="24"/>
          <w:szCs w:val="24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</w:t>
      </w:r>
      <w:r w:rsidR="008519D7" w:rsidRPr="00D830BD">
        <w:rPr>
          <w:rFonts w:ascii="Times New Roman" w:hAnsi="Times New Roman" w:cs="Times New Roman"/>
          <w:bCs/>
          <w:sz w:val="24"/>
          <w:szCs w:val="24"/>
        </w:rPr>
        <w:t xml:space="preserve"> (Форма</w:t>
      </w:r>
      <w:r w:rsidR="000E2ECA" w:rsidRPr="00D830BD">
        <w:rPr>
          <w:rFonts w:ascii="Times New Roman" w:hAnsi="Times New Roman" w:cs="Times New Roman"/>
          <w:bCs/>
          <w:sz w:val="24"/>
          <w:szCs w:val="24"/>
        </w:rPr>
        <w:t xml:space="preserve"> уведомления утвержд</w:t>
      </w:r>
      <w:r w:rsidR="008519D7" w:rsidRPr="00D830BD">
        <w:rPr>
          <w:rFonts w:ascii="Times New Roman" w:hAnsi="Times New Roman" w:cs="Times New Roman"/>
          <w:bCs/>
          <w:sz w:val="24"/>
          <w:szCs w:val="24"/>
        </w:rPr>
        <w:t>ена</w:t>
      </w:r>
      <w:r w:rsidR="000E2ECA" w:rsidRPr="00D830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9D7" w:rsidRPr="00D830BD">
        <w:rPr>
          <w:rFonts w:ascii="Times New Roman" w:hAnsi="Times New Roman" w:cs="Times New Roman"/>
          <w:bCs/>
          <w:sz w:val="24"/>
          <w:szCs w:val="24"/>
        </w:rPr>
        <w:t>Приказом ФНС России от 26.03.2018 N ММВ-7-21/167@).</w:t>
      </w:r>
    </w:p>
    <w:p w:rsidR="00B72E23" w:rsidRPr="00D830BD" w:rsidRDefault="00B72E23" w:rsidP="004167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0BD">
        <w:rPr>
          <w:rFonts w:ascii="Times New Roman" w:hAnsi="Times New Roman" w:cs="Times New Roman"/>
          <w:b/>
          <w:sz w:val="24"/>
          <w:szCs w:val="24"/>
        </w:rPr>
        <w:t xml:space="preserve">При непредставлении в налоговый орган налогоплательщиком, имеющим право на применение вычета, уведомления о выбранном земельном участке, вычет предоставляется в отношении одного земельного участка с максимальной исчисленной суммой налога. </w:t>
      </w:r>
    </w:p>
    <w:p w:rsidR="00577BA7" w:rsidRPr="00D830BD" w:rsidRDefault="00E06521" w:rsidP="0057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7D3A51" w:rsidRPr="00D830BD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2 статьи 387 Налогового кодекса Российской Федерации</w:t>
      </w:r>
      <w:r w:rsidR="007D3A51" w:rsidRPr="00D83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</w:t>
      </w:r>
      <w:r w:rsidR="009453D5" w:rsidRPr="00D830BD">
        <w:rPr>
          <w:rFonts w:ascii="Times New Roman" w:hAnsi="Times New Roman" w:cs="Times New Roman"/>
          <w:b/>
          <w:color w:val="000000"/>
          <w:sz w:val="24"/>
          <w:szCs w:val="24"/>
        </w:rPr>
        <w:t>редставительные органы местного самоуправления п</w:t>
      </w:r>
      <w:r w:rsidR="00577BA7" w:rsidRPr="00D83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ри установлении земельного налога  </w:t>
      </w:r>
      <w:r w:rsidR="007D3A51" w:rsidRPr="00D83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могут </w:t>
      </w:r>
      <w:r w:rsidR="00577BA7" w:rsidRPr="00D830BD">
        <w:rPr>
          <w:rFonts w:ascii="Times New Roman" w:hAnsi="Times New Roman" w:cs="Times New Roman"/>
          <w:b/>
          <w:color w:val="000000"/>
          <w:sz w:val="24"/>
          <w:szCs w:val="24"/>
        </w:rPr>
        <w:t>устанавливат</w:t>
      </w:r>
      <w:r w:rsidR="007D3A51" w:rsidRPr="00D830BD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="00577BA7" w:rsidRPr="00D83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ставки по налогу, </w:t>
      </w:r>
      <w:r w:rsidR="00577BA7" w:rsidRPr="00D830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 также </w:t>
      </w:r>
      <w:r w:rsidR="007D3A51" w:rsidRPr="00D830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налоговые </w:t>
      </w:r>
      <w:r w:rsidR="00577BA7" w:rsidRPr="00D830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льготы для отдельных категорий налогоплательщиков</w:t>
      </w:r>
      <w:r w:rsidR="00577BA7" w:rsidRPr="00D83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77BA7" w:rsidRPr="00D830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Сведения о принятых решениях размещены в интерактивном сервисе «Справочная информация по ставкам и льготам по имущественным налогам» на официальном сайте Федеральной налоговой службы </w:t>
      </w:r>
      <w:hyperlink r:id="rId12" w:history="1">
        <w:r w:rsidR="00577BA7" w:rsidRPr="00D830BD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www.nalog.ru</w:t>
        </w:r>
      </w:hyperlink>
      <w:r w:rsidR="00577BA7" w:rsidRPr="00D830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577BA7" w:rsidRPr="00D830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B05144" w:rsidRDefault="00577BA7" w:rsidP="00B0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0B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="00B05144">
        <w:rPr>
          <w:rFonts w:ascii="Times New Roman" w:hAnsi="Times New Roman" w:cs="Times New Roman"/>
          <w:color w:val="000000"/>
          <w:sz w:val="24"/>
          <w:szCs w:val="24"/>
        </w:rPr>
        <w:t xml:space="preserve">Для уточнения информации  о возможности получения льготы по уплате имущественных налогов </w:t>
      </w:r>
      <w:r w:rsidR="00FE6C8E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B05144">
        <w:rPr>
          <w:rFonts w:ascii="Times New Roman" w:hAnsi="Times New Roman" w:cs="Times New Roman"/>
          <w:color w:val="000000"/>
          <w:sz w:val="24"/>
          <w:szCs w:val="24"/>
        </w:rPr>
        <w:t xml:space="preserve"> обратиться в инспекцию, </w:t>
      </w:r>
      <w:r w:rsidR="00FE6C8E">
        <w:rPr>
          <w:rFonts w:ascii="Times New Roman" w:hAnsi="Times New Roman" w:cs="Times New Roman"/>
          <w:color w:val="000000"/>
          <w:sz w:val="24"/>
          <w:szCs w:val="24"/>
        </w:rPr>
        <w:t xml:space="preserve">в т.ч. </w:t>
      </w:r>
      <w:r w:rsidR="00B05144">
        <w:rPr>
          <w:rFonts w:ascii="Times New Roman" w:hAnsi="Times New Roman" w:cs="Times New Roman"/>
          <w:color w:val="000000"/>
          <w:sz w:val="24"/>
          <w:szCs w:val="24"/>
        </w:rPr>
        <w:t>направив заявление по почте</w:t>
      </w:r>
      <w:r w:rsidR="00FE6C8E">
        <w:rPr>
          <w:rFonts w:ascii="Times New Roman" w:hAnsi="Times New Roman" w:cs="Times New Roman"/>
          <w:color w:val="000000"/>
          <w:sz w:val="24"/>
          <w:szCs w:val="24"/>
        </w:rPr>
        <w:t>, через</w:t>
      </w:r>
      <w:r w:rsidR="00B051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C8E" w:rsidRPr="00FE6C8E">
        <w:rPr>
          <w:rFonts w:ascii="Times New Roman" w:hAnsi="Times New Roman" w:cs="Times New Roman"/>
          <w:color w:val="000000"/>
          <w:sz w:val="24"/>
          <w:szCs w:val="24"/>
        </w:rPr>
        <w:t>“Личный кабинет налогоплательщика для физических лиц”</w:t>
      </w:r>
      <w:r w:rsidR="00FE6C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5144">
        <w:rPr>
          <w:rFonts w:ascii="Times New Roman" w:hAnsi="Times New Roman" w:cs="Times New Roman"/>
          <w:color w:val="000000"/>
          <w:sz w:val="24"/>
          <w:szCs w:val="24"/>
        </w:rPr>
        <w:t xml:space="preserve">либо посредством сервиса «Обратиться в ИФНС» на официальном сайте Федеральной налоговой службы </w:t>
      </w:r>
      <w:hyperlink r:id="rId13" w:history="1">
        <w:r w:rsidR="00B0514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www.nalog.ru</w:t>
        </w:r>
      </w:hyperlink>
      <w:r w:rsidR="00B051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6C8E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="00B05144">
        <w:rPr>
          <w:rFonts w:ascii="Times New Roman" w:hAnsi="Times New Roman" w:cs="Times New Roman"/>
          <w:color w:val="000000"/>
          <w:sz w:val="24"/>
          <w:szCs w:val="24"/>
        </w:rPr>
        <w:t>в территориальный отдел ГАУ РХ МФЦ</w:t>
      </w:r>
      <w:r w:rsidR="00FE6C8E">
        <w:rPr>
          <w:rFonts w:ascii="Times New Roman" w:hAnsi="Times New Roman" w:cs="Times New Roman"/>
          <w:color w:val="000000"/>
          <w:sz w:val="24"/>
          <w:szCs w:val="24"/>
        </w:rPr>
        <w:t>, г</w:t>
      </w:r>
      <w:r w:rsidR="00B05144">
        <w:rPr>
          <w:rFonts w:ascii="Times New Roman" w:hAnsi="Times New Roman" w:cs="Times New Roman"/>
          <w:color w:val="000000"/>
          <w:sz w:val="24"/>
          <w:szCs w:val="24"/>
        </w:rPr>
        <w:t>де не только могут предоставить информацию о льготах</w:t>
      </w:r>
      <w:proofErr w:type="gramEnd"/>
      <w:r w:rsidR="00B05144">
        <w:rPr>
          <w:rFonts w:ascii="Times New Roman" w:hAnsi="Times New Roman" w:cs="Times New Roman"/>
          <w:color w:val="000000"/>
          <w:sz w:val="24"/>
          <w:szCs w:val="24"/>
        </w:rPr>
        <w:t xml:space="preserve"> по имущественным налогам, но и принять заявление на предоставление льготы.</w:t>
      </w:r>
    </w:p>
    <w:p w:rsidR="001575E8" w:rsidRDefault="001575E8" w:rsidP="00B0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BA7" w:rsidRPr="00D830BD" w:rsidRDefault="003D1F72" w:rsidP="009273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0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целях корректного проведения массового расчета налогов прос</w:t>
      </w:r>
      <w:r w:rsidR="000A53C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им</w:t>
      </w:r>
      <w:r w:rsidRPr="00D830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Вас предоставить соответствующее заявление до 1</w:t>
      </w:r>
      <w:r w:rsidR="00782DE3" w:rsidRPr="00D830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Pr="00D830B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апреля текущего года!</w:t>
      </w:r>
      <w:r w:rsidR="009273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sectPr w:rsidR="00577BA7" w:rsidRPr="00D830BD" w:rsidSect="00D830BD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27011"/>
    <w:rsid w:val="0005797B"/>
    <w:rsid w:val="000A53C8"/>
    <w:rsid w:val="000E2ECA"/>
    <w:rsid w:val="001111D5"/>
    <w:rsid w:val="0013665A"/>
    <w:rsid w:val="00137363"/>
    <w:rsid w:val="001470DE"/>
    <w:rsid w:val="00150864"/>
    <w:rsid w:val="001575E8"/>
    <w:rsid w:val="001A13DF"/>
    <w:rsid w:val="00234726"/>
    <w:rsid w:val="00244A9C"/>
    <w:rsid w:val="00285EB6"/>
    <w:rsid w:val="002A0D87"/>
    <w:rsid w:val="0037282F"/>
    <w:rsid w:val="0038360A"/>
    <w:rsid w:val="00384454"/>
    <w:rsid w:val="00393773"/>
    <w:rsid w:val="003B0467"/>
    <w:rsid w:val="003D1F72"/>
    <w:rsid w:val="003F73FF"/>
    <w:rsid w:val="004167CA"/>
    <w:rsid w:val="00427011"/>
    <w:rsid w:val="00427DB7"/>
    <w:rsid w:val="00441503"/>
    <w:rsid w:val="00447383"/>
    <w:rsid w:val="0045498A"/>
    <w:rsid w:val="0050029E"/>
    <w:rsid w:val="0054132F"/>
    <w:rsid w:val="00577BA7"/>
    <w:rsid w:val="005844BF"/>
    <w:rsid w:val="00640858"/>
    <w:rsid w:val="006E6C03"/>
    <w:rsid w:val="007103B4"/>
    <w:rsid w:val="00782DE3"/>
    <w:rsid w:val="007A5B18"/>
    <w:rsid w:val="007D3A51"/>
    <w:rsid w:val="00845FF8"/>
    <w:rsid w:val="008519D7"/>
    <w:rsid w:val="00863E74"/>
    <w:rsid w:val="008B7FB1"/>
    <w:rsid w:val="008E50F6"/>
    <w:rsid w:val="009273DC"/>
    <w:rsid w:val="0093113B"/>
    <w:rsid w:val="009453D5"/>
    <w:rsid w:val="00A81815"/>
    <w:rsid w:val="00AA4A64"/>
    <w:rsid w:val="00AE4B23"/>
    <w:rsid w:val="00B05144"/>
    <w:rsid w:val="00B127AE"/>
    <w:rsid w:val="00B1417F"/>
    <w:rsid w:val="00B60CC8"/>
    <w:rsid w:val="00B72E23"/>
    <w:rsid w:val="00BE0457"/>
    <w:rsid w:val="00C24FA6"/>
    <w:rsid w:val="00C310F0"/>
    <w:rsid w:val="00C358E9"/>
    <w:rsid w:val="00C64FC0"/>
    <w:rsid w:val="00C904A1"/>
    <w:rsid w:val="00CC14B0"/>
    <w:rsid w:val="00D149BA"/>
    <w:rsid w:val="00D21809"/>
    <w:rsid w:val="00D50EE6"/>
    <w:rsid w:val="00D74BEB"/>
    <w:rsid w:val="00D830BD"/>
    <w:rsid w:val="00DA5C4C"/>
    <w:rsid w:val="00E06521"/>
    <w:rsid w:val="00E51C2E"/>
    <w:rsid w:val="00E81694"/>
    <w:rsid w:val="00E901FF"/>
    <w:rsid w:val="00F03CD0"/>
    <w:rsid w:val="00F1007B"/>
    <w:rsid w:val="00F10A8D"/>
    <w:rsid w:val="00F3654C"/>
    <w:rsid w:val="00FB29D8"/>
    <w:rsid w:val="00FD34CF"/>
    <w:rsid w:val="00FE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A439A6917A1D4F9D21BDCA03791E4AA1F824CD35BFBB99358614B35E9E614180DD8D4E297A97BFC14E98A7E33F4EB616AED4B667B7A5uAE__" TargetMode="External"/><Relationship Id="rId13" Type="http://schemas.openxmlformats.org/officeDocument/2006/relationships/hyperlink" Target="http://www.nalog.ru_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0923F3C9439122CAF243F43D51B89FE3DF4E5A63D137D80899B68626A434D850196659BA3B44EB8B47ADA609C1FE4F026E7CAB82475B9Fo3RBE" TargetMode="External"/><Relationship Id="rId12" Type="http://schemas.openxmlformats.org/officeDocument/2006/relationships/hyperlink" Target="http://www.nalog.ru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0923F3C9439122CAF243F43D51B89FE3DF4C536BD537D80899B68626A434D850196659BA3B44E98947ADA609C1FE4F026E7CAB82475B9Fo3RBE" TargetMode="External"/><Relationship Id="rId11" Type="http://schemas.openxmlformats.org/officeDocument/2006/relationships/hyperlink" Target="consultantplus://offline/ref=74E4FE330F67D2771AD1392263CC4725C0D78079FB8E34DCBED8B1B1A70B2FB6379620873D3AFAF0152FA289629A80171060E3EF84CA6EEAi3I" TargetMode="External"/><Relationship Id="rId5" Type="http://schemas.openxmlformats.org/officeDocument/2006/relationships/hyperlink" Target="consultantplus://offline/ref=EC7DB16DA5FD1DABE1A90437C2E9397797E069DDBB26BBDCC912D5BDDD6B6D367AAA74E1565729C2p7ICK__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68A439A6917A1D4F9D21BDCA03791E4AA1F824CD35BFBB99358614B35E9E614180DD8D4E2E7293BFC14E98A7E33F4EB616AED4B667B7A5uAE_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8A439A6917A1D4F9D21BDCA03791E4AA1F824CD35BFBB99358614B35E9E614180DD8D4E297B91BFC14E98A7E33F4EB616AED4B667B7A5uAE_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02EDE-4EFE-4A82-BF97-E7744670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1903-00-494</dc:creator>
  <cp:keywords/>
  <dc:description/>
  <cp:lastModifiedBy>1903-00-494</cp:lastModifiedBy>
  <cp:revision>84</cp:revision>
  <cp:lastPrinted>2019-02-05T05:35:00Z</cp:lastPrinted>
  <dcterms:created xsi:type="dcterms:W3CDTF">2019-02-04T09:22:00Z</dcterms:created>
  <dcterms:modified xsi:type="dcterms:W3CDTF">2019-02-05T07:07:00Z</dcterms:modified>
</cp:coreProperties>
</file>