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E1" w:rsidRDefault="00046DE1" w:rsidP="00046DE1">
      <w:pPr>
        <w:jc w:val="center"/>
        <w:rPr>
          <w:b/>
        </w:rPr>
      </w:pPr>
      <w:r w:rsidRPr="00046DE1">
        <w:rPr>
          <w:b/>
        </w:rPr>
        <w:t>Право ребенка на изменение имени</w:t>
      </w:r>
    </w:p>
    <w:p w:rsidR="00046DE1" w:rsidRPr="00046DE1" w:rsidRDefault="00046DE1" w:rsidP="00046DE1">
      <w:pPr>
        <w:jc w:val="center"/>
        <w:rPr>
          <w:b/>
        </w:rPr>
      </w:pPr>
      <w:bookmarkStart w:id="0" w:name="_GoBack"/>
      <w:bookmarkEnd w:id="0"/>
    </w:p>
    <w:p w:rsidR="00046DE1" w:rsidRDefault="00046DE1" w:rsidP="00046DE1">
      <w:r>
        <w:t>Согласно законодательству Российской Федерации,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46DE1" w:rsidRDefault="00046DE1" w:rsidP="00046DE1">
      <w:r>
        <w:t>Из содержания статьи 58 Семейного кодекса Российской Федерации следует, что имя несовершеннолетнему ребёнку даётся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Если отцовство не установлено, имя ребёнку даётся по указанию матери. Изменение имени и (или) фамилии ребенка, достигшего возраста десяти лет, может быть произведено только с его согласия.</w:t>
      </w:r>
    </w:p>
    <w:p w:rsidR="00046DE1" w:rsidRDefault="00046DE1" w:rsidP="00046DE1">
      <w:r>
        <w:t>В соответствии с положениями Семейного кодекса Российской Федерации и Федерального закона от 15.11.1997 № 143-ФЗ «Об актах гражданского состояния» лицо, достигшее возраста четырнадцати лет, вправе самостоятельно переменить свое имя, включающее в себя фамилию, собственно имя и (или) отчество. Между тем, до достижения им совершеннолетия перемена имени несовершеннолетним производится при наличии согласия обоих родителей, а при отсутствии такого согласия –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 Решение вопроса об изменении фамилии ребенка, не достигшего возраста четырнадцати лет, относится к компетенции органов опеки и попечительства. Так,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(статья 59 Семейного кодекса Российской Федерации).</w:t>
      </w:r>
    </w:p>
    <w:p w:rsidR="00046DE1" w:rsidRDefault="00046DE1" w:rsidP="00046DE1">
      <w:proofErr w:type="gramStart"/>
      <w:r>
        <w:t>Согласно пункта</w:t>
      </w:r>
      <w:proofErr w:type="gramEnd"/>
      <w:r>
        <w:t xml:space="preserve"> 2 статьи 59 Семейного кодекса Российской Федерации, если родители проживают отдельно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Органом опеки и попечительства может быть дано разрешение на перемену фамилии ребенка и без учета мнения родителя, проживающего отдельно от ребенка, если невозможно установить его местонахождение, он лишен родительских прав, признан недееспособным, уклоняется без уважительных причин от воспитания и содержания ребенка. Указанные обстоятельства при подаче заявления в орган опеки и попечительства о присвоении ребенку фамилии другого родителя должны быть подтверждены документально, например копией решения суда о лишении родительских прав или признании родителя недееспособным. Отказ органа опеки и попечительства в даче разрешения на изменение фамилии несовершеннолетнего ребенка может быть оспорен в суде. При этом суд будет принимать решение исходя из интересов ребенка и учитывая мнение другого родителя. Изменение имени и (или) фамилии ребенка, достигшего </w:t>
      </w:r>
      <w:r>
        <w:lastRenderedPageBreak/>
        <w:t>возраста десяти лет, может быть произведено только с его согласия (статьи 59 Семейного кодекса Российской Федерации).</w:t>
      </w:r>
    </w:p>
    <w:p w:rsidR="001E38DC" w:rsidRDefault="00046DE1" w:rsidP="00046DE1">
      <w:proofErr w:type="gramStart"/>
      <w:r>
        <w:t>Согласно статьи</w:t>
      </w:r>
      <w:proofErr w:type="gramEnd"/>
      <w:r>
        <w:t xml:space="preserve"> 59 Федерального закона «Об актах гражданского состояния» гражданину, желающему переменить свои данные об имени, фамилии либо отчестве необходимо обратиться с письменным заявлением в орган записи актов гражданского состояния по месту жительства или по месту государственной регистрации его рождения.</w:t>
      </w:r>
    </w:p>
    <w:p w:rsidR="00046DE1" w:rsidRDefault="00046DE1" w:rsidP="00046DE1">
      <w:pPr>
        <w:ind w:firstLine="0"/>
      </w:pPr>
    </w:p>
    <w:p w:rsidR="00046DE1" w:rsidRDefault="00046DE1" w:rsidP="00046DE1">
      <w:pPr>
        <w:ind w:firstLine="0"/>
      </w:pPr>
    </w:p>
    <w:p w:rsidR="00046DE1" w:rsidRDefault="00046DE1" w:rsidP="00046DE1">
      <w:pPr>
        <w:ind w:firstLine="0"/>
      </w:pPr>
      <w:r>
        <w:t>Прокуратура Ширинского района</w:t>
      </w:r>
    </w:p>
    <w:sectPr w:rsidR="00046DE1" w:rsidSect="00046DE1">
      <w:headerReference w:type="default" r:id="rId7"/>
      <w:pgSz w:w="11906" w:h="16838"/>
      <w:pgMar w:top="1134" w:right="567"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D7" w:rsidRDefault="006D68D7" w:rsidP="00046DE1">
      <w:r>
        <w:separator/>
      </w:r>
    </w:p>
  </w:endnote>
  <w:endnote w:type="continuationSeparator" w:id="0">
    <w:p w:rsidR="006D68D7" w:rsidRDefault="006D68D7" w:rsidP="0004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D7" w:rsidRDefault="006D68D7" w:rsidP="00046DE1">
      <w:r>
        <w:separator/>
      </w:r>
    </w:p>
  </w:footnote>
  <w:footnote w:type="continuationSeparator" w:id="0">
    <w:p w:rsidR="006D68D7" w:rsidRDefault="006D68D7" w:rsidP="0004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44823"/>
      <w:docPartObj>
        <w:docPartGallery w:val="Page Numbers (Top of Page)"/>
        <w:docPartUnique/>
      </w:docPartObj>
    </w:sdtPr>
    <w:sdtContent>
      <w:p w:rsidR="00046DE1" w:rsidRDefault="00046DE1">
        <w:pPr>
          <w:pStyle w:val="a3"/>
          <w:jc w:val="center"/>
        </w:pPr>
        <w:r>
          <w:fldChar w:fldCharType="begin"/>
        </w:r>
        <w:r>
          <w:instrText>PAGE   \* MERGEFORMAT</w:instrText>
        </w:r>
        <w:r>
          <w:fldChar w:fldCharType="separate"/>
        </w:r>
        <w:r w:rsidR="00C8187D">
          <w:rPr>
            <w:noProof/>
          </w:rPr>
          <w:t>2</w:t>
        </w:r>
        <w:r>
          <w:fldChar w:fldCharType="end"/>
        </w:r>
      </w:p>
    </w:sdtContent>
  </w:sdt>
  <w:p w:rsidR="00046DE1" w:rsidRDefault="00046D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E1"/>
    <w:rsid w:val="00046DE1"/>
    <w:rsid w:val="005F7949"/>
    <w:rsid w:val="00693DEC"/>
    <w:rsid w:val="006D68D7"/>
    <w:rsid w:val="008D13C5"/>
    <w:rsid w:val="00B0784F"/>
    <w:rsid w:val="00C8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DE1"/>
    <w:pPr>
      <w:tabs>
        <w:tab w:val="center" w:pos="4677"/>
        <w:tab w:val="right" w:pos="9355"/>
      </w:tabs>
    </w:pPr>
  </w:style>
  <w:style w:type="character" w:customStyle="1" w:styleId="a4">
    <w:name w:val="Верхний колонтитул Знак"/>
    <w:basedOn w:val="a0"/>
    <w:link w:val="a3"/>
    <w:uiPriority w:val="99"/>
    <w:rsid w:val="00046DE1"/>
  </w:style>
  <w:style w:type="paragraph" w:styleId="a5">
    <w:name w:val="footer"/>
    <w:basedOn w:val="a"/>
    <w:link w:val="a6"/>
    <w:uiPriority w:val="99"/>
    <w:unhideWhenUsed/>
    <w:rsid w:val="00046DE1"/>
    <w:pPr>
      <w:tabs>
        <w:tab w:val="center" w:pos="4677"/>
        <w:tab w:val="right" w:pos="9355"/>
      </w:tabs>
    </w:pPr>
  </w:style>
  <w:style w:type="character" w:customStyle="1" w:styleId="a6">
    <w:name w:val="Нижний колонтитул Знак"/>
    <w:basedOn w:val="a0"/>
    <w:link w:val="a5"/>
    <w:uiPriority w:val="99"/>
    <w:rsid w:val="00046DE1"/>
  </w:style>
  <w:style w:type="paragraph" w:styleId="a7">
    <w:name w:val="Balloon Text"/>
    <w:basedOn w:val="a"/>
    <w:link w:val="a8"/>
    <w:uiPriority w:val="99"/>
    <w:semiHidden/>
    <w:unhideWhenUsed/>
    <w:rsid w:val="00C8187D"/>
    <w:rPr>
      <w:rFonts w:ascii="Tahoma" w:hAnsi="Tahoma" w:cs="Tahoma"/>
      <w:sz w:val="16"/>
      <w:szCs w:val="16"/>
    </w:rPr>
  </w:style>
  <w:style w:type="character" w:customStyle="1" w:styleId="a8">
    <w:name w:val="Текст выноски Знак"/>
    <w:basedOn w:val="a0"/>
    <w:link w:val="a7"/>
    <w:uiPriority w:val="99"/>
    <w:semiHidden/>
    <w:rsid w:val="00C81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DE1"/>
    <w:pPr>
      <w:tabs>
        <w:tab w:val="center" w:pos="4677"/>
        <w:tab w:val="right" w:pos="9355"/>
      </w:tabs>
    </w:pPr>
  </w:style>
  <w:style w:type="character" w:customStyle="1" w:styleId="a4">
    <w:name w:val="Верхний колонтитул Знак"/>
    <w:basedOn w:val="a0"/>
    <w:link w:val="a3"/>
    <w:uiPriority w:val="99"/>
    <w:rsid w:val="00046DE1"/>
  </w:style>
  <w:style w:type="paragraph" w:styleId="a5">
    <w:name w:val="footer"/>
    <w:basedOn w:val="a"/>
    <w:link w:val="a6"/>
    <w:uiPriority w:val="99"/>
    <w:unhideWhenUsed/>
    <w:rsid w:val="00046DE1"/>
    <w:pPr>
      <w:tabs>
        <w:tab w:val="center" w:pos="4677"/>
        <w:tab w:val="right" w:pos="9355"/>
      </w:tabs>
    </w:pPr>
  </w:style>
  <w:style w:type="character" w:customStyle="1" w:styleId="a6">
    <w:name w:val="Нижний колонтитул Знак"/>
    <w:basedOn w:val="a0"/>
    <w:link w:val="a5"/>
    <w:uiPriority w:val="99"/>
    <w:rsid w:val="00046DE1"/>
  </w:style>
  <w:style w:type="paragraph" w:styleId="a7">
    <w:name w:val="Balloon Text"/>
    <w:basedOn w:val="a"/>
    <w:link w:val="a8"/>
    <w:uiPriority w:val="99"/>
    <w:semiHidden/>
    <w:unhideWhenUsed/>
    <w:rsid w:val="00C8187D"/>
    <w:rPr>
      <w:rFonts w:ascii="Tahoma" w:hAnsi="Tahoma" w:cs="Tahoma"/>
      <w:sz w:val="16"/>
      <w:szCs w:val="16"/>
    </w:rPr>
  </w:style>
  <w:style w:type="character" w:customStyle="1" w:styleId="a8">
    <w:name w:val="Текст выноски Знак"/>
    <w:basedOn w:val="a0"/>
    <w:link w:val="a7"/>
    <w:uiPriority w:val="99"/>
    <w:semiHidden/>
    <w:rsid w:val="00C81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7672">
      <w:bodyDiv w:val="1"/>
      <w:marLeft w:val="0"/>
      <w:marRight w:val="0"/>
      <w:marTop w:val="0"/>
      <w:marBottom w:val="0"/>
      <w:divBdr>
        <w:top w:val="none" w:sz="0" w:space="0" w:color="auto"/>
        <w:left w:val="none" w:sz="0" w:space="0" w:color="auto"/>
        <w:bottom w:val="none" w:sz="0" w:space="0" w:color="auto"/>
        <w:right w:val="none" w:sz="0" w:space="0" w:color="auto"/>
      </w:divBdr>
      <w:divsChild>
        <w:div w:id="12596752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2019-05-13T01:48:00Z</cp:lastPrinted>
  <dcterms:created xsi:type="dcterms:W3CDTF">2019-05-13T01:47:00Z</dcterms:created>
  <dcterms:modified xsi:type="dcterms:W3CDTF">2019-05-13T01:49:00Z</dcterms:modified>
</cp:coreProperties>
</file>