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61" w:rsidRPr="00D22C61" w:rsidRDefault="00D22C61" w:rsidP="00D22C61">
      <w:pPr>
        <w:pStyle w:val="a3"/>
        <w:shd w:val="clear" w:color="auto" w:fill="FFFFFF"/>
        <w:spacing w:before="150" w:beforeAutospacing="0" w:after="150" w:afterAutospacing="0" w:line="252" w:lineRule="atLeast"/>
        <w:jc w:val="center"/>
        <w:rPr>
          <w:b/>
          <w:color w:val="000000"/>
          <w:sz w:val="28"/>
          <w:szCs w:val="28"/>
        </w:rPr>
      </w:pPr>
      <w:r w:rsidRPr="00D22C61">
        <w:rPr>
          <w:b/>
          <w:color w:val="000000"/>
          <w:sz w:val="28"/>
          <w:szCs w:val="28"/>
        </w:rPr>
        <w:t>Порядок приостановления подачи электроснабжения</w:t>
      </w:r>
    </w:p>
    <w:p w:rsidR="00D22C61" w:rsidRPr="00D22C61" w:rsidRDefault="00D22C61" w:rsidP="00C808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2C61">
        <w:rPr>
          <w:color w:val="000000"/>
          <w:sz w:val="28"/>
          <w:szCs w:val="28"/>
        </w:rPr>
        <w:t>В связи с участившимися обращениями граждан по фактам отключения электроэнергии в жилых помещениях разъясняем порядок приостановления подачи электроснабжения.</w:t>
      </w:r>
    </w:p>
    <w:p w:rsidR="00D22C61" w:rsidRPr="00D22C61" w:rsidRDefault="00D22C61" w:rsidP="00C808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22C61">
        <w:rPr>
          <w:color w:val="000000"/>
          <w:sz w:val="28"/>
          <w:szCs w:val="28"/>
        </w:rPr>
        <w:t>Правила предоставления коммунальных услуг собственникам и пользователям помещений в многоквартирных домах и жилых домов утверждены Постановлением Правительства Российской Федерации от 06.05.2011 № 354 (далее – Правила).</w:t>
      </w:r>
    </w:p>
    <w:p w:rsidR="00D22C61" w:rsidRPr="00D22C61" w:rsidRDefault="00D22C61" w:rsidP="00D22C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2C61">
        <w:rPr>
          <w:color w:val="000000"/>
          <w:sz w:val="28"/>
          <w:szCs w:val="28"/>
        </w:rPr>
        <w:t>Порядок приостановления предоставления коммунальных услуг установлен в разделе XI Правил.</w:t>
      </w:r>
    </w:p>
    <w:p w:rsidR="00D22C61" w:rsidRPr="00D22C61" w:rsidRDefault="00D22C61" w:rsidP="00D22C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2C61">
        <w:rPr>
          <w:color w:val="000000"/>
          <w:sz w:val="28"/>
          <w:szCs w:val="28"/>
        </w:rPr>
        <w:t>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вида.</w:t>
      </w:r>
    </w:p>
    <w:p w:rsidR="00D22C61" w:rsidRPr="00D22C61" w:rsidRDefault="00D22C61" w:rsidP="00D22C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2C61">
        <w:rPr>
          <w:color w:val="000000"/>
          <w:sz w:val="28"/>
          <w:szCs w:val="28"/>
        </w:rPr>
        <w:t>В случае неполной оплаты потребителем коммунальной услуги электроснабжение в порядке и сроки, которые установлены Правилами, исполнитель вправе приостановить предоставление коммунальной услуги, предварительно уведомив об этом потребителя.</w:t>
      </w:r>
    </w:p>
    <w:p w:rsidR="00D22C61" w:rsidRPr="00D22C61" w:rsidRDefault="00D22C61" w:rsidP="00D22C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2C61">
        <w:rPr>
          <w:color w:val="000000"/>
          <w:sz w:val="28"/>
          <w:szCs w:val="28"/>
        </w:rPr>
        <w:t>Согласно пункту 119 Правил, исполнитель в случае неполной оплаты потребителем коммунальной услуги вправе после письменного предупреждения (уведомления) потребителя-должника приостановить предоставление такой коммунальной услуги в следующем порядке:</w:t>
      </w:r>
    </w:p>
    <w:p w:rsidR="00D22C61" w:rsidRPr="00D22C61" w:rsidRDefault="00D22C61" w:rsidP="00D22C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2C61">
        <w:rPr>
          <w:color w:val="000000"/>
          <w:sz w:val="28"/>
          <w:szCs w:val="28"/>
        </w:rPr>
        <w:t>- исполнитель направляет потребителю-должнику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при отсутствии технической возможности введения ограничения приостановлено без предварительного введения ограничения. Предупреждение (уведомление) доставляется потребителю, в том числе путем направления по почте заказным письмом (с уведомлением о вручении).</w:t>
      </w:r>
    </w:p>
    <w:p w:rsidR="00D22C61" w:rsidRPr="00D22C61" w:rsidRDefault="00D22C61" w:rsidP="00D22C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2C61">
        <w:rPr>
          <w:color w:val="000000"/>
          <w:sz w:val="28"/>
          <w:szCs w:val="28"/>
        </w:rPr>
        <w:t>- при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введения ограничения в соответствии с подпунктом «б» пункта 119 Правил исполнитель приостанавливает предоставление такой коммунальной услуги.</w:t>
      </w:r>
    </w:p>
    <w:p w:rsidR="00D22C61" w:rsidRDefault="00D22C61" w:rsidP="00D22C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2C61">
        <w:rPr>
          <w:color w:val="000000"/>
          <w:sz w:val="28"/>
          <w:szCs w:val="28"/>
        </w:rPr>
        <w:t xml:space="preserve">Таким образом, одним из обязательных условий </w:t>
      </w:r>
      <w:proofErr w:type="gramStart"/>
      <w:r w:rsidRPr="00D22C61">
        <w:rPr>
          <w:color w:val="000000"/>
          <w:sz w:val="28"/>
          <w:szCs w:val="28"/>
        </w:rPr>
        <w:t>соблюдения процедуры приостановления подачи коммунальной услуги</w:t>
      </w:r>
      <w:proofErr w:type="gramEnd"/>
      <w:r w:rsidRPr="00D22C61">
        <w:rPr>
          <w:color w:val="000000"/>
          <w:sz w:val="28"/>
          <w:szCs w:val="28"/>
        </w:rPr>
        <w:t xml:space="preserve"> по электроснабжению является предоставление потребителю возможности погасить образовавшуюся задолженность в течение установленного в предупреждении (уведомлении) срока, т.е. потребитель должен быть уведомлен о предстоящем ограничении. </w:t>
      </w:r>
    </w:p>
    <w:p w:rsidR="00D22C61" w:rsidRDefault="00D22C61" w:rsidP="00D22C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22C61" w:rsidRPr="00D22C61" w:rsidRDefault="00D22C61" w:rsidP="00D22C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Ширинского района</w:t>
      </w:r>
    </w:p>
    <w:p w:rsidR="00677746" w:rsidRPr="00D22C61" w:rsidRDefault="00C80812" w:rsidP="00D22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7746" w:rsidRPr="00D2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88"/>
    <w:rsid w:val="0093740B"/>
    <w:rsid w:val="00C80812"/>
    <w:rsid w:val="00D22C61"/>
    <w:rsid w:val="00D42988"/>
    <w:rsid w:val="00E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2019-08-13T09:27:00Z</cp:lastPrinted>
  <dcterms:created xsi:type="dcterms:W3CDTF">2019-08-13T09:21:00Z</dcterms:created>
  <dcterms:modified xsi:type="dcterms:W3CDTF">2019-08-13T09:28:00Z</dcterms:modified>
</cp:coreProperties>
</file>