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-672465</wp:posOffset>
            </wp:positionV>
            <wp:extent cx="1076960" cy="12573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052" w:rsidRPr="00823052" w:rsidRDefault="00042D4A" w:rsidP="008230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823052"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823052" w:rsidRPr="00823052" w:rsidRDefault="00823052" w:rsidP="008230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82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823052" w:rsidRPr="00823052" w:rsidRDefault="00823052" w:rsidP="0082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    ФЕДЕРАЦИЯ                     </w:t>
      </w: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 ХАКАСИЯ</w:t>
      </w: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ДЕПУТАТОВ</w:t>
      </w: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ЦЕЛИННОГО  СЕЛЬСОВЕТА</w:t>
      </w: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 РАЙОНА</w:t>
      </w: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823052" w:rsidRPr="00823052" w:rsidRDefault="00823052" w:rsidP="00823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042D4A" w:rsidP="00823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 ноября  2019</w:t>
      </w:r>
      <w:r w:rsidR="00823052"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</w:t>
      </w:r>
    </w:p>
    <w:p w:rsidR="00823052" w:rsidRPr="00823052" w:rsidRDefault="00823052" w:rsidP="00823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налога на имущество</w:t>
      </w:r>
    </w:p>
    <w:p w:rsidR="00823052" w:rsidRPr="00823052" w:rsidRDefault="00823052" w:rsidP="00823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физических лиц на территории                                                                           </w:t>
      </w:r>
    </w:p>
    <w:p w:rsidR="00823052" w:rsidRPr="00823052" w:rsidRDefault="00823052" w:rsidP="00823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Целинного сельсовета </w:t>
      </w:r>
    </w:p>
    <w:p w:rsidR="00823052" w:rsidRPr="00823052" w:rsidRDefault="00823052" w:rsidP="00823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главой 32 Налогового кодекса Российской Федерации, с Федеральным законом от 06 октября 2003г №131-ФЗ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14.07.2015г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</w:t>
      </w:r>
      <w:proofErr w:type="gramEnd"/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налогообложения», руководствуясь статьями Устава муниципального образования Целинный сельсовет, Совет депутатов Целинного сельсовета РЕШИЛ:</w:t>
      </w:r>
    </w:p>
    <w:p w:rsidR="00823052" w:rsidRDefault="00823052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D4A" w:rsidRPr="00042D4A" w:rsidRDefault="00042D4A" w:rsidP="00042D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2D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Ввести и установить на территории муниципального образования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Целинный</w:t>
      </w:r>
      <w:r w:rsidRPr="00042D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 налог на имущество физических лиц (далее налог).</w:t>
      </w:r>
    </w:p>
    <w:p w:rsidR="00042D4A" w:rsidRPr="00042D4A" w:rsidRDefault="00042D4A" w:rsidP="00042D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2D4A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 Установить следующие налоговые ставки по налогу:</w:t>
      </w:r>
    </w:p>
    <w:p w:rsidR="00042D4A" w:rsidRPr="00042D4A" w:rsidRDefault="00042D4A" w:rsidP="00042D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2D4A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2.1.  0,1 процент в отношении жилых домов, частей жилых домов;</w:t>
      </w:r>
    </w:p>
    <w:p w:rsidR="00042D4A" w:rsidRPr="00042D4A" w:rsidRDefault="00042D4A" w:rsidP="00042D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2D4A">
        <w:rPr>
          <w:rFonts w:ascii="Times New Roman" w:eastAsiaTheme="minorEastAsia" w:hAnsi="Times New Roman" w:cs="Times New Roman"/>
          <w:sz w:val="26"/>
          <w:szCs w:val="26"/>
          <w:lang w:eastAsia="ru-RU"/>
        </w:rPr>
        <w:t>2.2.  0,1 процент в отношении квартир,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042D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частей квартир, комнат;</w:t>
      </w:r>
    </w:p>
    <w:p w:rsidR="00042D4A" w:rsidRPr="00042D4A" w:rsidRDefault="00042D4A" w:rsidP="00042D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2D4A">
        <w:rPr>
          <w:rFonts w:ascii="Times New Roman" w:eastAsiaTheme="minorEastAsia" w:hAnsi="Times New Roman" w:cs="Times New Roman"/>
          <w:sz w:val="26"/>
          <w:szCs w:val="26"/>
          <w:lang w:eastAsia="ru-RU"/>
        </w:rPr>
        <w:t>2.3.  0,1 процент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042D4A" w:rsidRPr="00042D4A" w:rsidRDefault="00042D4A" w:rsidP="00042D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2D4A">
        <w:rPr>
          <w:rFonts w:ascii="Times New Roman" w:eastAsiaTheme="minorEastAsia" w:hAnsi="Times New Roman" w:cs="Times New Roman"/>
          <w:sz w:val="26"/>
          <w:szCs w:val="26"/>
          <w:lang w:eastAsia="ru-RU"/>
        </w:rPr>
        <w:t>2.4.  0,1 процент в отношении единых недвижимых комплексов, в состав которых входит хотя бы одно жилое помещение (жилой дом);</w:t>
      </w:r>
    </w:p>
    <w:p w:rsidR="00042D4A" w:rsidRPr="00042D4A" w:rsidRDefault="00042D4A" w:rsidP="00042D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2D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2.5.    0,1 процент в отношении гаражей и </w:t>
      </w:r>
      <w:proofErr w:type="spellStart"/>
      <w:r w:rsidRPr="00042D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машино</w:t>
      </w:r>
      <w:proofErr w:type="spellEnd"/>
      <w:r w:rsidRPr="00042D4A">
        <w:rPr>
          <w:rFonts w:ascii="Times New Roman" w:eastAsiaTheme="minorEastAsia" w:hAnsi="Times New Roman" w:cs="Times New Roman"/>
          <w:sz w:val="26"/>
          <w:szCs w:val="26"/>
          <w:lang w:eastAsia="ru-RU"/>
        </w:rPr>
        <w:t>-мест;</w:t>
      </w:r>
    </w:p>
    <w:p w:rsidR="00042D4A" w:rsidRPr="00042D4A" w:rsidRDefault="00042D4A" w:rsidP="00042D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2D4A">
        <w:rPr>
          <w:rFonts w:ascii="Times New Roman" w:eastAsiaTheme="minorEastAsia" w:hAnsi="Times New Roman" w:cs="Times New Roman"/>
          <w:sz w:val="26"/>
          <w:szCs w:val="26"/>
          <w:lang w:eastAsia="ru-RU"/>
        </w:rPr>
        <w:t>2.6.  0,1 процент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42D4A" w:rsidRPr="00042D4A" w:rsidRDefault="00042D4A" w:rsidP="00DC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042D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2.7.  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</w:t>
      </w:r>
      <w:r w:rsidRPr="00042D4A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которых превышает 300 миллионов рублей установить следующие налоговые ставки: в отношении объектов недвижимого имущества общей</w:t>
      </w:r>
      <w:proofErr w:type="gramEnd"/>
      <w:r w:rsidRPr="00042D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площадью до 2000 квадратных метров включительно - в размере 1,0 процента, свыше 2000 до 6000 квадратных метров включительно - 1,5 процента, свыше 6000 квадратных метров - 2,0 процента.</w:t>
      </w:r>
    </w:p>
    <w:p w:rsidR="00042D4A" w:rsidRPr="00042D4A" w:rsidRDefault="00042D4A" w:rsidP="00D330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2D4A">
        <w:rPr>
          <w:rFonts w:ascii="Times New Roman" w:eastAsiaTheme="minorEastAsia" w:hAnsi="Times New Roman" w:cs="Times New Roman"/>
          <w:sz w:val="26"/>
          <w:szCs w:val="26"/>
          <w:lang w:eastAsia="ru-RU"/>
        </w:rPr>
        <w:t>2.8.     0,5 процента в отношении прочих объектов налогообложения.</w:t>
      </w:r>
    </w:p>
    <w:p w:rsidR="00042D4A" w:rsidRPr="00042D4A" w:rsidRDefault="00D33005" w:rsidP="00042D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042D4A" w:rsidRPr="00042D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  Р</w:t>
      </w:r>
      <w:r w:rsidR="00DC3A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ешение Совета депутатов от 29.10.2018 года № 29/3</w:t>
      </w:r>
      <w:r w:rsidR="00042D4A" w:rsidRPr="00042D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«Об установлении налога на имущество физических лиц на территории </w:t>
      </w:r>
      <w:r w:rsidR="00042D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Целинного </w:t>
      </w:r>
      <w:r w:rsidR="00042D4A" w:rsidRPr="00042D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сельсовет</w:t>
      </w:r>
      <w:r w:rsidR="00042D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042D4A" w:rsidRPr="00042D4A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(с последующими изменениями и дополнениями), признать утратившим силу с 01.01.2020 года.</w:t>
      </w:r>
    </w:p>
    <w:p w:rsidR="00042D4A" w:rsidRPr="00042D4A" w:rsidRDefault="00D33005" w:rsidP="00042D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bookmarkStart w:id="0" w:name="_GoBack"/>
      <w:bookmarkEnd w:id="0"/>
      <w:r w:rsidR="00042D4A" w:rsidRPr="00042D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  Настоящее  решение Совета депутатов вступает в силу по истечении одного месяца с момента официального опубликования, но не ранее 01 января 2020 года.</w:t>
      </w:r>
    </w:p>
    <w:p w:rsidR="00042D4A" w:rsidRPr="00042D4A" w:rsidRDefault="00042D4A" w:rsidP="00042D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42D4A" w:rsidRDefault="00042D4A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A00" w:rsidRDefault="00DC3A00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A00" w:rsidRDefault="00DC3A00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A00" w:rsidRDefault="00DC3A00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A00" w:rsidRDefault="00DC3A00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A00" w:rsidRPr="00823052" w:rsidRDefault="00DC3A00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Целинного сельсовета                                                                         </w:t>
      </w:r>
      <w:proofErr w:type="spellStart"/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>О.М.Чепелин</w:t>
      </w:r>
      <w:proofErr w:type="spellEnd"/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2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E732AF" w:rsidRDefault="00E732AF"/>
    <w:sectPr w:rsidR="00E732AF" w:rsidSect="00233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052"/>
    <w:rsid w:val="00042D4A"/>
    <w:rsid w:val="00063259"/>
    <w:rsid w:val="00357BAC"/>
    <w:rsid w:val="003E3924"/>
    <w:rsid w:val="004A0A9D"/>
    <w:rsid w:val="00590F00"/>
    <w:rsid w:val="005F1712"/>
    <w:rsid w:val="006E305E"/>
    <w:rsid w:val="007E71A2"/>
    <w:rsid w:val="00823052"/>
    <w:rsid w:val="00B567B7"/>
    <w:rsid w:val="00D33005"/>
    <w:rsid w:val="00DC3A00"/>
    <w:rsid w:val="00E7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2019-11-12T01:29:00Z</dcterms:created>
  <dcterms:modified xsi:type="dcterms:W3CDTF">2019-11-12T01:29:00Z</dcterms:modified>
</cp:coreProperties>
</file>