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C2" w:rsidRDefault="001610C2" w:rsidP="001610C2">
      <w:pPr>
        <w:pStyle w:val="2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52327">
        <w:rPr>
          <w:color w:val="000000"/>
          <w:sz w:val="28"/>
          <w:szCs w:val="28"/>
        </w:rPr>
        <w:t>Подписан закон, направленный на либерализацию отбытия наказания осужденных к принудительным</w:t>
      </w:r>
    </w:p>
    <w:p w:rsidR="001610C2" w:rsidRDefault="001610C2" w:rsidP="001610C2">
      <w:pPr>
        <w:pStyle w:val="2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52327">
        <w:rPr>
          <w:color w:val="000000"/>
          <w:sz w:val="28"/>
          <w:szCs w:val="28"/>
        </w:rPr>
        <w:t xml:space="preserve"> работам и к лишению свободы</w:t>
      </w:r>
    </w:p>
    <w:p w:rsidR="001610C2" w:rsidRPr="00152327" w:rsidRDefault="001610C2" w:rsidP="001610C2">
      <w:pPr>
        <w:pStyle w:val="2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610C2" w:rsidRPr="00152327" w:rsidRDefault="001610C2" w:rsidP="001610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2327">
        <w:rPr>
          <w:color w:val="000000"/>
          <w:sz w:val="28"/>
          <w:szCs w:val="28"/>
        </w:rPr>
        <w:t>Это определено Федеральным законом от 1 апреля 2020 года № 96-ФЗ «О внесении изменений в Уголовно-исполнительный кодекс Российской Федерации».</w:t>
      </w:r>
    </w:p>
    <w:p w:rsidR="001610C2" w:rsidRPr="00152327" w:rsidRDefault="001610C2" w:rsidP="001610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2327">
        <w:rPr>
          <w:color w:val="000000"/>
          <w:sz w:val="28"/>
          <w:szCs w:val="28"/>
        </w:rPr>
        <w:t>Установлено, в частности, что по письменному заявлению осужденного либо по заявлению одного из близких родственников осужденного с его согласия, по решению федерального органа уголовно-исполнительной системы, при наличии возможности его размещения, осужденный может быть направлен в исправительное учреждение, расположенное в субъекте РФ, в котором проживает один из его близких родственников, либо, при невозможности размещения в исправительном учреждении указанного субъекта РФ, в исправительное учреждение, расположенное на территории другого наиболее близкого субъекта РФ, в котором имеются условия для размещения осужденного.</w:t>
      </w:r>
    </w:p>
    <w:p w:rsidR="001610C2" w:rsidRPr="00152327" w:rsidRDefault="001610C2" w:rsidP="001610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2327">
        <w:rPr>
          <w:color w:val="000000"/>
          <w:sz w:val="28"/>
          <w:szCs w:val="28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1610C2" w:rsidRDefault="001610C2" w:rsidP="0016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C2" w:rsidRPr="00152327" w:rsidRDefault="001610C2" w:rsidP="0016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327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p w:rsidR="00A54E3B" w:rsidRDefault="00A54E3B"/>
    <w:sectPr w:rsidR="00A5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C2"/>
    <w:rsid w:val="001610C2"/>
    <w:rsid w:val="004846EA"/>
    <w:rsid w:val="00A54E3B"/>
    <w:rsid w:val="00F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61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61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2020-04-10T04:07:00Z</dcterms:created>
  <dcterms:modified xsi:type="dcterms:W3CDTF">2020-04-10T04:07:00Z</dcterms:modified>
</cp:coreProperties>
</file>