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1E" w:rsidRPr="005D6C1E" w:rsidRDefault="005D6C1E" w:rsidP="005D6C1E">
      <w:pPr>
        <w:shd w:val="clear" w:color="auto" w:fill="FFFFFF"/>
        <w:spacing w:before="225" w:after="225" w:line="240" w:lineRule="auto"/>
        <w:ind w:left="30" w:right="30" w:firstLine="67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6C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Внесены изменения в Жилищный кодекс Российской Федерации в части проведения заочного голосования</w:t>
      </w:r>
    </w:p>
    <w:p w:rsidR="005D6C1E" w:rsidRPr="005D6C1E" w:rsidRDefault="005D6C1E" w:rsidP="005D6C1E">
      <w:pPr>
        <w:shd w:val="clear" w:color="auto" w:fill="FFFFFF"/>
        <w:spacing w:after="0" w:line="240" w:lineRule="auto"/>
        <w:ind w:left="30" w:right="300" w:firstLine="67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6C1E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от 25.05.2020 № 156-ФЗ внесены изменения в Жилищный кодекс Российской Федерации и отдельные законодательные акты Российской Федерации.</w:t>
      </w:r>
    </w:p>
    <w:p w:rsidR="005D6C1E" w:rsidRPr="005D6C1E" w:rsidRDefault="005D6C1E" w:rsidP="005D6C1E">
      <w:pPr>
        <w:shd w:val="clear" w:color="auto" w:fill="FFFFFF"/>
        <w:spacing w:after="0" w:line="240" w:lineRule="auto"/>
        <w:ind w:left="30" w:right="300" w:firstLine="67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6C1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внесенными изменениями к компетенции общего собрания собственников помещений в многоквартирном доме отнесено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системы, используемой для проведения общего собрания собственников помещений в многоквартирном доме в форме заочного голосования, при непосредственном управлении многоквартирным домом собственниками помещений в многоквартирном доме, а также иных информационных систем независимо от способа управления многоквартирным домом.</w:t>
      </w:r>
    </w:p>
    <w:p w:rsidR="005D6C1E" w:rsidRPr="005D6C1E" w:rsidRDefault="005D6C1E" w:rsidP="005D6C1E">
      <w:pPr>
        <w:shd w:val="clear" w:color="auto" w:fill="FFFFFF"/>
        <w:spacing w:after="0" w:line="240" w:lineRule="auto"/>
        <w:ind w:left="30" w:right="300" w:firstLine="67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6C1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Статья 47.1 Жилищного кодекса РФ дополнена частью 2.1, которая подробно регламентирует порядок проведения первого общего собрания собственников помещений в многоквартирном доме в форме заочного голосования с использованием информационной системы. </w:t>
      </w:r>
    </w:p>
    <w:p w:rsidR="005D6C1E" w:rsidRPr="005D6C1E" w:rsidRDefault="005D6C1E" w:rsidP="005D6C1E">
      <w:pPr>
        <w:shd w:val="clear" w:color="auto" w:fill="FFFFFF"/>
        <w:spacing w:after="0" w:line="240" w:lineRule="auto"/>
        <w:ind w:left="30" w:right="300" w:firstLine="67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6C1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Подробнее с документами можно ознакомиться на официальном интернет-портале правовой информации </w:t>
      </w:r>
      <w:hyperlink r:id="rId4" w:history="1">
        <w:r w:rsidRPr="005D6C1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http://www.pravo.gov.ru</w:t>
        </w:r>
      </w:hyperlink>
      <w:r w:rsidRPr="005D6C1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050A1" w:rsidRDefault="000050A1" w:rsidP="005D6C1E">
      <w:pPr>
        <w:spacing w:after="0"/>
      </w:pPr>
    </w:p>
    <w:p w:rsidR="00F50F4F" w:rsidRDefault="00F50F4F" w:rsidP="005D6C1E">
      <w:pPr>
        <w:spacing w:after="0"/>
      </w:pPr>
    </w:p>
    <w:p w:rsidR="00F50F4F" w:rsidRDefault="00F50F4F" w:rsidP="00F50F4F">
      <w:pPr>
        <w:pStyle w:val="3"/>
        <w:shd w:val="clear" w:color="auto" w:fill="FFFFFF"/>
        <w:spacing w:before="0" w:beforeAutospacing="0" w:after="0" w:afterAutospacing="0"/>
        <w:ind w:left="28" w:right="30"/>
        <w:jc w:val="both"/>
      </w:pPr>
    </w:p>
    <w:p w:rsidR="00F50F4F" w:rsidRDefault="00F50F4F" w:rsidP="00F50F4F">
      <w:pPr>
        <w:pStyle w:val="3"/>
        <w:shd w:val="clear" w:color="auto" w:fill="FFFFFF"/>
        <w:spacing w:before="0" w:beforeAutospacing="0" w:after="0" w:afterAutospacing="0"/>
        <w:ind w:left="28" w:right="30"/>
        <w:jc w:val="center"/>
      </w:pPr>
      <w:r w:rsidRPr="00F50F4F">
        <w:t>Внесены изменения в Налоговой кодекс Российской Федерации, обусловленные распространением новой коронавирусной инфекции</w:t>
      </w:r>
    </w:p>
    <w:p w:rsidR="00F50F4F" w:rsidRPr="00F50F4F" w:rsidRDefault="00F50F4F" w:rsidP="00F50F4F">
      <w:pPr>
        <w:pStyle w:val="3"/>
        <w:shd w:val="clear" w:color="auto" w:fill="FFFFFF"/>
        <w:spacing w:before="0" w:beforeAutospacing="0" w:after="0" w:afterAutospacing="0"/>
        <w:ind w:left="28" w:right="30"/>
        <w:jc w:val="center"/>
      </w:pPr>
    </w:p>
    <w:p w:rsidR="00F50F4F" w:rsidRPr="00F50F4F" w:rsidRDefault="00F50F4F" w:rsidP="00F50F4F">
      <w:pPr>
        <w:pStyle w:val="a3"/>
        <w:shd w:val="clear" w:color="auto" w:fill="FFFFFF"/>
        <w:spacing w:before="0" w:beforeAutospacing="0" w:after="0" w:afterAutospacing="0"/>
        <w:ind w:left="28" w:right="300" w:firstLine="681"/>
        <w:jc w:val="both"/>
        <w:rPr>
          <w:sz w:val="27"/>
          <w:szCs w:val="27"/>
        </w:rPr>
      </w:pPr>
      <w:r w:rsidRPr="00F50F4F">
        <w:rPr>
          <w:sz w:val="27"/>
          <w:szCs w:val="27"/>
        </w:rPr>
        <w:t>Федеральным законом от 22.04.2020 № 121-ФЗ внесены изменения в часть вторую Налогового кодекса Российской Федерации.</w:t>
      </w:r>
    </w:p>
    <w:p w:rsidR="00F50F4F" w:rsidRPr="00F50F4F" w:rsidRDefault="00F50F4F" w:rsidP="00F50F4F">
      <w:pPr>
        <w:pStyle w:val="a3"/>
        <w:shd w:val="clear" w:color="auto" w:fill="FFFFFF"/>
        <w:spacing w:before="0" w:beforeAutospacing="0" w:after="0" w:afterAutospacing="0"/>
        <w:ind w:left="28" w:right="300" w:firstLine="681"/>
        <w:jc w:val="both"/>
        <w:rPr>
          <w:sz w:val="27"/>
          <w:szCs w:val="27"/>
        </w:rPr>
      </w:pPr>
      <w:r w:rsidRPr="00F50F4F">
        <w:rPr>
          <w:sz w:val="27"/>
          <w:szCs w:val="27"/>
        </w:rPr>
        <w:t>В соответствии с внесенными изменениями освобождаются от обложения налогом на доходы физического лица денежные выплаты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данной инфекцией, источником финансового обеспечения которых являются бюджетные ассигнования федерального бюджета.</w:t>
      </w:r>
    </w:p>
    <w:p w:rsidR="00F50F4F" w:rsidRPr="00F50F4F" w:rsidRDefault="00F50F4F" w:rsidP="00F50F4F">
      <w:pPr>
        <w:pStyle w:val="a3"/>
        <w:shd w:val="clear" w:color="auto" w:fill="FFFFFF"/>
        <w:spacing w:before="0" w:beforeAutospacing="0" w:after="0" w:afterAutospacing="0"/>
        <w:ind w:left="28" w:right="300" w:firstLine="681"/>
        <w:jc w:val="both"/>
        <w:rPr>
          <w:sz w:val="27"/>
          <w:szCs w:val="27"/>
        </w:rPr>
      </w:pPr>
      <w:r w:rsidRPr="00F50F4F">
        <w:rPr>
          <w:sz w:val="27"/>
          <w:szCs w:val="27"/>
        </w:rPr>
        <w:t xml:space="preserve">Кроме того, в перечень доходов, не подлежащих обложению налогом на доходы физических лиц, и в перечень доходов, не учитываемых при определении налоговой базы по налогу на прибыль организаций, включаются доходы в виде субсидий, полученных из федерального бюджета в связи с неблагоприятной ситуацией, связанной с распространением новой коронавирусной инфекции, налогоплательщиками, включенными по </w:t>
      </w:r>
      <w:r w:rsidRPr="00F50F4F">
        <w:rPr>
          <w:sz w:val="27"/>
          <w:szCs w:val="27"/>
        </w:rPr>
        <w:lastRenderedPageBreak/>
        <w:t>состоянию на 1 марта 2020 года в соответствии с Федеральным законом «О развитии малого и среднего предпринимательства в Российской Федерации» в единый реестр субъектов малого и среднего предпринимательства, в наибольшей степени пострадавших  в условиях ухудшения ситуации, перечень которых утвержден Правительством Российской Федерации.</w:t>
      </w:r>
    </w:p>
    <w:p w:rsidR="00F50F4F" w:rsidRPr="00F50F4F" w:rsidRDefault="00F50F4F" w:rsidP="00F50F4F">
      <w:pPr>
        <w:pStyle w:val="a3"/>
        <w:shd w:val="clear" w:color="auto" w:fill="FFFFFF"/>
        <w:spacing w:before="0" w:beforeAutospacing="0" w:after="0" w:afterAutospacing="0"/>
        <w:ind w:left="28" w:right="300" w:firstLine="681"/>
        <w:jc w:val="both"/>
        <w:rPr>
          <w:sz w:val="27"/>
          <w:szCs w:val="27"/>
        </w:rPr>
      </w:pPr>
      <w:r w:rsidRPr="00F50F4F">
        <w:rPr>
          <w:sz w:val="27"/>
          <w:szCs w:val="27"/>
        </w:rPr>
        <w:t xml:space="preserve">К прочим расходам, связанным с производством и реализацией, учитываемым при определении налоговой базы по налогу на прибыль организаций (статья 264 Налогового кодекса РФ), отнесены расходы налогоплательщика на дезинфекцию помещений и приобретение приборов, лабораторного оборудования, спецодежды и других средств индивидуальной и коллективной защиты для выполнения санитарно-эпидемиологических и гигиенических требований органов государственной власти и органов местного самоуправления, их должностных лиц в связи с распространением новой коронавирусной инфекции, а также расходы налогоплательщика на приобретение медицинских изделий для диагностики (лечения) данной </w:t>
      </w:r>
      <w:bookmarkStart w:id="0" w:name="_GoBack"/>
      <w:r w:rsidRPr="00F50F4F">
        <w:rPr>
          <w:sz w:val="27"/>
          <w:szCs w:val="27"/>
        </w:rPr>
        <w:t xml:space="preserve">инфекции по перечню, утверждаемому Правительством Российской </w:t>
      </w:r>
      <w:bookmarkEnd w:id="0"/>
      <w:r w:rsidRPr="00F50F4F">
        <w:rPr>
          <w:sz w:val="27"/>
          <w:szCs w:val="27"/>
        </w:rPr>
        <w:t>Федерации.</w:t>
      </w:r>
    </w:p>
    <w:p w:rsidR="00F50F4F" w:rsidRPr="00F50F4F" w:rsidRDefault="00F50F4F" w:rsidP="00F50F4F">
      <w:pPr>
        <w:pStyle w:val="a3"/>
        <w:shd w:val="clear" w:color="auto" w:fill="FFFFFF"/>
        <w:spacing w:before="0" w:beforeAutospacing="0" w:after="0" w:afterAutospacing="0"/>
        <w:ind w:left="28" w:right="300" w:firstLine="681"/>
        <w:jc w:val="both"/>
        <w:rPr>
          <w:sz w:val="27"/>
          <w:szCs w:val="27"/>
        </w:rPr>
      </w:pPr>
      <w:r w:rsidRPr="00F50F4F">
        <w:rPr>
          <w:sz w:val="27"/>
          <w:szCs w:val="27"/>
        </w:rPr>
        <w:t>Также предусмотрено, что налогоплательщики, уплачивающие в налоговом периоде 2020 года ежемесячные авансовые платежи по налогу на прибыль организаций в течение отчетного (налогового) периода, имеют право перейти до окончания указанного налогового периода на уплату ежемесячных авансовых платежей исходя из фактической прибыли.</w:t>
      </w:r>
    </w:p>
    <w:p w:rsidR="00F50F4F" w:rsidRPr="00F50F4F" w:rsidRDefault="00F50F4F" w:rsidP="00F50F4F">
      <w:pPr>
        <w:pStyle w:val="a3"/>
        <w:shd w:val="clear" w:color="auto" w:fill="FFFFFF"/>
        <w:spacing w:before="0" w:beforeAutospacing="0" w:after="0" w:afterAutospacing="0"/>
        <w:ind w:left="28" w:right="300" w:firstLine="681"/>
        <w:jc w:val="both"/>
        <w:rPr>
          <w:sz w:val="27"/>
          <w:szCs w:val="27"/>
        </w:rPr>
      </w:pPr>
      <w:r w:rsidRPr="00F50F4F">
        <w:rPr>
          <w:sz w:val="27"/>
          <w:szCs w:val="27"/>
        </w:rPr>
        <w:t>Действие указанных положений Налогового кодекса Российской Федерации, которые подверглись изменению, распространяют свое действие на правоотношения, возникшие с 1 января 2020 года.</w:t>
      </w:r>
    </w:p>
    <w:p w:rsidR="00F50F4F" w:rsidRPr="00F50F4F" w:rsidRDefault="00F50F4F" w:rsidP="00F50F4F">
      <w:pPr>
        <w:pStyle w:val="a3"/>
        <w:shd w:val="clear" w:color="auto" w:fill="FFFFFF"/>
        <w:spacing w:before="0" w:beforeAutospacing="0" w:after="0" w:afterAutospacing="0"/>
        <w:ind w:left="28" w:right="300" w:firstLine="681"/>
        <w:jc w:val="both"/>
        <w:rPr>
          <w:sz w:val="27"/>
          <w:szCs w:val="27"/>
        </w:rPr>
      </w:pPr>
      <w:r w:rsidRPr="00F50F4F">
        <w:rPr>
          <w:sz w:val="27"/>
          <w:szCs w:val="27"/>
        </w:rPr>
        <w:t>Подробнее с документом можно ознакомиться на официальном интернет-портале правовой информации </w:t>
      </w:r>
      <w:hyperlink r:id="rId5" w:history="1">
        <w:r w:rsidRPr="00F50F4F">
          <w:rPr>
            <w:rStyle w:val="a4"/>
            <w:color w:val="auto"/>
            <w:sz w:val="27"/>
            <w:szCs w:val="27"/>
          </w:rPr>
          <w:t>http://www.pravo.gov.ru</w:t>
        </w:r>
      </w:hyperlink>
      <w:r w:rsidRPr="00F50F4F">
        <w:rPr>
          <w:sz w:val="27"/>
          <w:szCs w:val="27"/>
        </w:rPr>
        <w:t>.</w:t>
      </w:r>
    </w:p>
    <w:p w:rsidR="00F50F4F" w:rsidRDefault="00F50F4F" w:rsidP="00F50F4F">
      <w:pPr>
        <w:spacing w:after="0"/>
        <w:ind w:firstLine="681"/>
      </w:pPr>
    </w:p>
    <w:p w:rsidR="004D412B" w:rsidRPr="004D412B" w:rsidRDefault="004D412B" w:rsidP="004D412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95325" w:rsidRDefault="00595325" w:rsidP="004D412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325" w:rsidRDefault="00595325" w:rsidP="004D412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325" w:rsidRDefault="00595325" w:rsidP="004D412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325" w:rsidRDefault="00595325" w:rsidP="004D412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95325" w:rsidRDefault="00595325" w:rsidP="004D412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95325" w:rsidRPr="00F73147" w:rsidRDefault="00595325" w:rsidP="00F731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595325" w:rsidRPr="00F7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1E"/>
    <w:rsid w:val="000032B6"/>
    <w:rsid w:val="000050A1"/>
    <w:rsid w:val="001A38D3"/>
    <w:rsid w:val="002129E8"/>
    <w:rsid w:val="00262CC9"/>
    <w:rsid w:val="0038218D"/>
    <w:rsid w:val="004D412B"/>
    <w:rsid w:val="00595325"/>
    <w:rsid w:val="005B35A3"/>
    <w:rsid w:val="005D6C1E"/>
    <w:rsid w:val="00707534"/>
    <w:rsid w:val="00811AAC"/>
    <w:rsid w:val="008C1453"/>
    <w:rsid w:val="00A31C1D"/>
    <w:rsid w:val="00D76D05"/>
    <w:rsid w:val="00E46906"/>
    <w:rsid w:val="00E51BAF"/>
    <w:rsid w:val="00E57204"/>
    <w:rsid w:val="00F50F4F"/>
    <w:rsid w:val="00F7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235C8-5423-4597-974A-59BA34B7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6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6C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6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2020-06-04T05:32:00Z</cp:lastPrinted>
  <dcterms:created xsi:type="dcterms:W3CDTF">2020-06-04T03:04:00Z</dcterms:created>
  <dcterms:modified xsi:type="dcterms:W3CDTF">2020-06-07T08:25:00Z</dcterms:modified>
</cp:coreProperties>
</file>