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3A" w:rsidRPr="006E473A" w:rsidRDefault="006E473A" w:rsidP="006E473A">
      <w:pPr>
        <w:pStyle w:val="2"/>
        <w:spacing w:before="0" w:beforeAutospacing="0" w:after="0" w:afterAutospacing="0"/>
        <w:jc w:val="center"/>
        <w:rPr>
          <w:color w:val="000000"/>
        </w:rPr>
      </w:pPr>
      <w:r w:rsidRPr="006E473A">
        <w:rPr>
          <w:color w:val="000000"/>
        </w:rPr>
        <w:t>О порядке получения пособия гражданами, уволенными и признанными в установленном порядке безработными начиная с 1 марта 2020 года</w:t>
      </w:r>
    </w:p>
    <w:p w:rsidR="006E473A" w:rsidRDefault="006E473A" w:rsidP="006E47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Постановление Правительства Российской Федерации от 12 апреля 2020 года № 485 внесены изменения в постановление Правительства Российской Федерации от 27 марта 2020 № 346 и приостановлены действия отдельных положений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</w:t>
      </w:r>
      <w:proofErr w:type="gramEnd"/>
    </w:p>
    <w:p w:rsidR="006E473A" w:rsidRDefault="006E473A" w:rsidP="006E47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Соответствующим постановлением определено, что безработные граждане, потерявшие работу после 1 марта, в апреле - июне будут получать пособие по безработице в сумме 12 тысяч 130 рублей, а также дополнительную выплату по 3 тысячи рублей на каждого ребенка.</w:t>
      </w:r>
    </w:p>
    <w:p w:rsidR="006E473A" w:rsidRDefault="006E473A" w:rsidP="006E47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Исключения составят граждане, уволенные за нарушение трудовой дисциплины или другие виновные действия, предусмотренные законодательством Российской Федерации.</w:t>
      </w:r>
    </w:p>
    <w:p w:rsidR="006E473A" w:rsidRDefault="006E473A" w:rsidP="006E47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Одновременно на период до 1 июля 2020 года приостановлено действие пунктов 13 - 16 Временных правил регистрации граждан в целях поиска подходящей работы и в качестве безработных, утвержденных постановлением Правительства Российской Федерации от 08.04.2020 № 460, устанавливающие порядок определения размера пособия в процентном соотношении к среднему заработку.</w:t>
      </w:r>
    </w:p>
    <w:p w:rsidR="006E473A" w:rsidRDefault="006E473A" w:rsidP="006E47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Указанное постановление вступило в силу с 17 апреля 2020 года.</w:t>
      </w:r>
    </w:p>
    <w:p w:rsidR="006E473A" w:rsidRDefault="006E473A" w:rsidP="006E473A"/>
    <w:p w:rsidR="000050A1" w:rsidRDefault="000050A1">
      <w:bookmarkStart w:id="0" w:name="_GoBack"/>
      <w:bookmarkEnd w:id="0"/>
    </w:p>
    <w:sectPr w:rsidR="0000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3A"/>
    <w:rsid w:val="000050A1"/>
    <w:rsid w:val="006E473A"/>
    <w:rsid w:val="00C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3A"/>
  </w:style>
  <w:style w:type="paragraph" w:styleId="2">
    <w:name w:val="heading 2"/>
    <w:basedOn w:val="a"/>
    <w:link w:val="20"/>
    <w:uiPriority w:val="9"/>
    <w:qFormat/>
    <w:rsid w:val="006E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3A"/>
  </w:style>
  <w:style w:type="paragraph" w:styleId="2">
    <w:name w:val="heading 2"/>
    <w:basedOn w:val="a"/>
    <w:link w:val="20"/>
    <w:uiPriority w:val="9"/>
    <w:qFormat/>
    <w:rsid w:val="006E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2020-06-04T02:42:00Z</dcterms:created>
  <dcterms:modified xsi:type="dcterms:W3CDTF">2020-06-04T02:49:00Z</dcterms:modified>
</cp:coreProperties>
</file>