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70" w:rsidRPr="00FD6E5F" w:rsidRDefault="00033270" w:rsidP="00033270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FD6E5F">
        <w:rPr>
          <w:rFonts w:ascii="Times New Roman" w:hAnsi="Times New Roman" w:cs="Times New Roman"/>
          <w:b/>
          <w:sz w:val="27"/>
          <w:szCs w:val="27"/>
        </w:rPr>
        <w:t>Продлены сроки действия ряда лицензий и разрешений</w:t>
      </w:r>
    </w:p>
    <w:p w:rsidR="00033270" w:rsidRPr="00FD6E5F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6E5F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11.06.2020 № 84 внесены изменения в постановление Правительства РФ от 03.04.2020 № 440.</w:t>
      </w:r>
    </w:p>
    <w:p w:rsidR="00033270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6E5F">
        <w:rPr>
          <w:rFonts w:ascii="Times New Roman" w:hAnsi="Times New Roman" w:cs="Times New Roman"/>
          <w:sz w:val="27"/>
          <w:szCs w:val="27"/>
        </w:rPr>
        <w:t>В соответствии с внесенными изменениями перечень срочных лицензий и иных разрешений, сроки действия которых истекают (истекли) в период с 15.03.2020 по 31.12.2020 и действие которых продлевается на 12 месяцев дополнен следующими:</w:t>
      </w:r>
    </w:p>
    <w:p w:rsidR="00033270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</w:t>
      </w:r>
      <w:r w:rsidRPr="00FD6E5F">
        <w:rPr>
          <w:rFonts w:ascii="Times New Roman" w:hAnsi="Times New Roman" w:cs="Times New Roman"/>
          <w:sz w:val="27"/>
          <w:szCs w:val="27"/>
        </w:rPr>
        <w:t>азрешения на осуществление деятельности по перевозке пассажиров и багажа легковым такси;</w:t>
      </w:r>
    </w:p>
    <w:p w:rsidR="00033270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FD6E5F">
        <w:rPr>
          <w:rFonts w:ascii="Times New Roman" w:hAnsi="Times New Roman" w:cs="Times New Roman"/>
          <w:sz w:val="27"/>
          <w:szCs w:val="27"/>
        </w:rPr>
        <w:t xml:space="preserve"> договоры водопользования;</w:t>
      </w:r>
    </w:p>
    <w:p w:rsidR="00033270" w:rsidRPr="00FD6E5F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FD6E5F">
        <w:rPr>
          <w:rFonts w:ascii="Times New Roman" w:hAnsi="Times New Roman" w:cs="Times New Roman"/>
          <w:sz w:val="27"/>
          <w:szCs w:val="27"/>
        </w:rPr>
        <w:t xml:space="preserve"> решения о предоставлении водных объектов в пользование;</w:t>
      </w:r>
    </w:p>
    <w:p w:rsidR="00033270" w:rsidRPr="00FD6E5F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FD6E5F">
        <w:rPr>
          <w:rFonts w:ascii="Times New Roman" w:hAnsi="Times New Roman" w:cs="Times New Roman"/>
          <w:sz w:val="27"/>
          <w:szCs w:val="27"/>
        </w:rPr>
        <w:t>заключения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 по указанным программам;</w:t>
      </w:r>
    </w:p>
    <w:p w:rsidR="00033270" w:rsidRPr="00FD6E5F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FD6E5F">
        <w:rPr>
          <w:rFonts w:ascii="Times New Roman" w:hAnsi="Times New Roman" w:cs="Times New Roman"/>
          <w:sz w:val="27"/>
          <w:szCs w:val="27"/>
        </w:rPr>
        <w:t>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 к объектам I категории.</w:t>
      </w:r>
    </w:p>
    <w:p w:rsidR="00033270" w:rsidRPr="00FD6E5F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6E5F">
        <w:rPr>
          <w:rFonts w:ascii="Times New Roman" w:hAnsi="Times New Roman" w:cs="Times New Roman"/>
          <w:sz w:val="27"/>
          <w:szCs w:val="27"/>
        </w:rPr>
        <w:t>Кроме того, срок обучения по охране труда или проверки знаний требований охраны труда работников организаций, истекающий в период с апреля по сентябрь 2020 г., продлевается до 01.10.2020; срок действия результатов проведения специальной оценки условий труда, истекающий в период с апреля по сентябрь 2020 г., продлевается до 01.10.2020; срок действия выданного сертификата эксперта на право выполнения работ по специальной оценке условий труда продлевается на 6 месяцев в отношении сертификатов, выданных в период с 20 апреля по 20 сентября 2015 г.</w:t>
      </w:r>
    </w:p>
    <w:p w:rsidR="00033270" w:rsidRPr="00FD6E5F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6E5F">
        <w:rPr>
          <w:rFonts w:ascii="Times New Roman" w:hAnsi="Times New Roman" w:cs="Times New Roman"/>
          <w:sz w:val="27"/>
          <w:szCs w:val="27"/>
        </w:rPr>
        <w:t>Помимо этого, до 31.12.2020 на основании временного разрешения допускается производство спиртосодержащего косметического геля для рук организациями, осуществляющими производство пива.</w:t>
      </w:r>
    </w:p>
    <w:p w:rsidR="00033270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6E5F">
        <w:rPr>
          <w:rFonts w:ascii="Times New Roman" w:hAnsi="Times New Roman" w:cs="Times New Roman"/>
          <w:sz w:val="27"/>
          <w:szCs w:val="27"/>
        </w:rPr>
        <w:t>До 01.03.2021 продлевается срок действия аттестатов аккредитации организаций, осуществляющих классификацию гостиниц, горнолыжных трасс, пляжей, срок действия которых истекает в 2020 году; свидетельств о присвоении категории гостиницам, срок действия которых истекает в 2020 году.</w:t>
      </w:r>
    </w:p>
    <w:p w:rsidR="00033270" w:rsidRDefault="00033270" w:rsidP="00033270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E5678" w:rsidRDefault="006E5678"/>
    <w:sectPr w:rsidR="006E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70"/>
    <w:rsid w:val="00033270"/>
    <w:rsid w:val="006E5678"/>
    <w:rsid w:val="007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2020-07-06T06:25:00Z</dcterms:created>
  <dcterms:modified xsi:type="dcterms:W3CDTF">2020-07-06T06:25:00Z</dcterms:modified>
</cp:coreProperties>
</file>