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F6" w:rsidRDefault="00BB35F6" w:rsidP="00BB35F6"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Перевод на другую работу</w:t>
      </w:r>
    </w:p>
    <w:p w:rsidR="00BB35F6" w:rsidRPr="00BB35F6" w:rsidRDefault="00BB35F6" w:rsidP="00BB35F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6"/>
          <w:szCs w:val="26"/>
        </w:rPr>
      </w:pPr>
      <w:r w:rsidRPr="00BB35F6">
        <w:rPr>
          <w:color w:val="333333"/>
          <w:sz w:val="26"/>
          <w:szCs w:val="26"/>
        </w:rPr>
        <w:t>Статья 72.1 Трудового кодекса Российской Федерации регламентирует перевод на другую работу.</w:t>
      </w:r>
    </w:p>
    <w:p w:rsidR="00BB35F6" w:rsidRPr="00BB35F6" w:rsidRDefault="00BB35F6" w:rsidP="00BB35F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6"/>
          <w:szCs w:val="26"/>
        </w:rPr>
      </w:pPr>
      <w:r w:rsidRPr="00BB35F6">
        <w:rPr>
          <w:color w:val="333333"/>
          <w:sz w:val="26"/>
          <w:szCs w:val="26"/>
        </w:rPr>
        <w:t>Перевод на другую работу – это постоянное или временное изменение трудовой функции работника и (или) структурного подразделения, в котором работает работник (если структурное подразделение было указано в трудовом договоре), при продолжении работы у того же работодателя, а также перевод на работу в другую местность вместе с работодателем.</w:t>
      </w:r>
    </w:p>
    <w:p w:rsidR="00BB35F6" w:rsidRPr="00BB35F6" w:rsidRDefault="00BB35F6" w:rsidP="00BB35F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6"/>
          <w:szCs w:val="26"/>
        </w:rPr>
      </w:pPr>
      <w:r w:rsidRPr="00BB35F6">
        <w:rPr>
          <w:color w:val="333333"/>
          <w:sz w:val="26"/>
          <w:szCs w:val="26"/>
        </w:rPr>
        <w:t>Перевод на другую работу допускается только с письменного согласия работника, за исключением отдельных случаев.</w:t>
      </w:r>
    </w:p>
    <w:p w:rsidR="00BB35F6" w:rsidRPr="00BB35F6" w:rsidRDefault="00BB35F6" w:rsidP="00BB35F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6"/>
          <w:szCs w:val="26"/>
        </w:rPr>
      </w:pPr>
      <w:r w:rsidRPr="00BB35F6">
        <w:rPr>
          <w:color w:val="333333"/>
          <w:sz w:val="26"/>
          <w:szCs w:val="26"/>
        </w:rPr>
        <w:t>По письменной просьбе работника или с его письменного согласия может быть осуществлен перевод работника на постоянную работу к другому работодателю. При этом трудовой договор по прежнему месту работы прекращается (п. 5 ч. 1 ст. 77 ТК РФ).</w:t>
      </w:r>
    </w:p>
    <w:p w:rsidR="00BB35F6" w:rsidRPr="00BB35F6" w:rsidRDefault="00BB35F6" w:rsidP="00BB35F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6"/>
          <w:szCs w:val="26"/>
        </w:rPr>
      </w:pPr>
      <w:r w:rsidRPr="00BB35F6">
        <w:rPr>
          <w:color w:val="333333"/>
          <w:sz w:val="26"/>
          <w:szCs w:val="26"/>
        </w:rPr>
        <w:t>Не требует согласия работника перемещение его у того же работодателя на другое рабочее место, в другое структурное подразделение, расположенное в той же местности, поручение ему работы на другом механизме или агрегате, если это не влечет за собой изменения определенных сторонами условий трудового договора.</w:t>
      </w:r>
    </w:p>
    <w:p w:rsidR="00BB35F6" w:rsidRPr="00BB35F6" w:rsidRDefault="00BB35F6" w:rsidP="00BB35F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6"/>
          <w:szCs w:val="26"/>
        </w:rPr>
      </w:pPr>
      <w:r w:rsidRPr="00BB35F6">
        <w:rPr>
          <w:color w:val="333333"/>
          <w:sz w:val="26"/>
          <w:szCs w:val="26"/>
        </w:rPr>
        <w:t>Запрещается переводить и перемещать работника на работу, противопоказанную ему по состоянию здоровья.</w:t>
      </w:r>
    </w:p>
    <w:p w:rsidR="00BB35F6" w:rsidRPr="00BB35F6" w:rsidRDefault="00BB35F6" w:rsidP="00BB35F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6"/>
          <w:szCs w:val="26"/>
        </w:rPr>
      </w:pPr>
      <w:r w:rsidRPr="00BB35F6">
        <w:rPr>
          <w:color w:val="333333"/>
          <w:sz w:val="26"/>
          <w:szCs w:val="26"/>
        </w:rPr>
        <w:t>В 2022 году действует постановление Правительства Российской Федерации от 30.03.2022 № 511.</w:t>
      </w:r>
    </w:p>
    <w:p w:rsidR="00BB35F6" w:rsidRPr="00BB35F6" w:rsidRDefault="00BB35F6" w:rsidP="00BB35F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6"/>
          <w:szCs w:val="26"/>
        </w:rPr>
      </w:pPr>
      <w:r w:rsidRPr="00BB35F6">
        <w:rPr>
          <w:color w:val="333333"/>
          <w:sz w:val="26"/>
          <w:szCs w:val="26"/>
        </w:rPr>
        <w:t>В соответствии с данным постановлением с письменного согласия работника работодателем может быть осуществлен его временный перевод на работу к другому работодателю в той же либо в другой местности по направлению государственного учреждения службы занятости населения, содержащему предложение работнику о таком переводе.</w:t>
      </w:r>
    </w:p>
    <w:p w:rsidR="00BB35F6" w:rsidRPr="00BB35F6" w:rsidRDefault="00BB35F6" w:rsidP="00BB35F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6"/>
          <w:szCs w:val="26"/>
        </w:rPr>
      </w:pPr>
      <w:r w:rsidRPr="00BB35F6">
        <w:rPr>
          <w:color w:val="333333"/>
          <w:sz w:val="26"/>
          <w:szCs w:val="26"/>
        </w:rPr>
        <w:t>На период временного перевода работника на работу к другому работодателю действие первоначального заключенного трудового договора приостанавливается, а течение срока действия не прерывается.</w:t>
      </w:r>
    </w:p>
    <w:p w:rsidR="00BB35F6" w:rsidRPr="00BB35F6" w:rsidRDefault="00BB35F6" w:rsidP="00BB35F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6"/>
          <w:szCs w:val="26"/>
        </w:rPr>
      </w:pPr>
      <w:r w:rsidRPr="00BB35F6">
        <w:rPr>
          <w:color w:val="333333"/>
          <w:sz w:val="26"/>
          <w:szCs w:val="26"/>
        </w:rPr>
        <w:t>При поступлении в центр занятости сведений от работодателя о приостановке производства (работы) центр занятости населения при наличии потребности в работниках соответствующего профиля у других работодателей направляет работнику предложение о временном переводе его к другому работодателю. В предложении указывается должность, условия оплаты труда, условий труда на рабочем месте, других условий.</w:t>
      </w:r>
    </w:p>
    <w:p w:rsidR="00C4024A" w:rsidRDefault="00BB35F6" w:rsidP="00BB35F6">
      <w:pPr>
        <w:pStyle w:val="a3"/>
        <w:shd w:val="clear" w:color="auto" w:fill="FFFFFF"/>
        <w:spacing w:before="0" w:beforeAutospacing="0"/>
      </w:pPr>
      <w:r w:rsidRPr="00BB35F6">
        <w:rPr>
          <w:color w:val="333333"/>
          <w:sz w:val="26"/>
          <w:szCs w:val="26"/>
        </w:rPr>
        <w:t>При согласии работника он может заключить с другим работодателем срочный трудовой договор.</w:t>
      </w:r>
      <w:bookmarkStart w:id="0" w:name="_GoBack"/>
      <w:bookmarkEnd w:id="0"/>
    </w:p>
    <w:sectPr w:rsidR="00C4024A" w:rsidSect="0055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919D0"/>
    <w:rsid w:val="001919D0"/>
    <w:rsid w:val="002B337B"/>
    <w:rsid w:val="00550C88"/>
    <w:rsid w:val="00BB35F6"/>
    <w:rsid w:val="00C4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Company>Прокуратура РФ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Сиротинин Сергей Александрович</dc:creator>
  <cp:lastModifiedBy>777</cp:lastModifiedBy>
  <cp:revision>2</cp:revision>
  <dcterms:created xsi:type="dcterms:W3CDTF">2022-05-24T07:50:00Z</dcterms:created>
  <dcterms:modified xsi:type="dcterms:W3CDTF">2022-05-24T07:50:00Z</dcterms:modified>
</cp:coreProperties>
</file>