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2C" w:rsidRPr="0078362C" w:rsidRDefault="0078362C" w:rsidP="0078362C">
      <w:pPr>
        <w:spacing w:after="0" w:line="240" w:lineRule="auto"/>
        <w:ind w:firstLine="709"/>
        <w:jc w:val="both"/>
        <w:rPr>
          <w:rFonts w:ascii="Times New Roman" w:eastAsia="Times New Roman" w:hAnsi="Times New Roman" w:cs="Times New Roman"/>
          <w:b/>
          <w:bCs/>
          <w:color w:val="333333"/>
          <w:sz w:val="28"/>
          <w:szCs w:val="28"/>
          <w:lang w:eastAsia="ru-RU"/>
        </w:rPr>
      </w:pPr>
      <w:r w:rsidRPr="0078362C">
        <w:rPr>
          <w:rFonts w:ascii="Times New Roman" w:eastAsia="Times New Roman" w:hAnsi="Times New Roman" w:cs="Times New Roman"/>
          <w:b/>
          <w:bCs/>
          <w:color w:val="333333"/>
          <w:sz w:val="28"/>
          <w:szCs w:val="28"/>
          <w:lang w:eastAsia="ru-RU"/>
        </w:rPr>
        <w:t xml:space="preserve">Уголовная ответственность за коррупционные преступления </w:t>
      </w:r>
    </w:p>
    <w:p w:rsidR="0078362C" w:rsidRPr="0078362C" w:rsidRDefault="0078362C" w:rsidP="0078362C">
      <w:pPr>
        <w:spacing w:after="0" w:line="240" w:lineRule="auto"/>
        <w:ind w:firstLine="709"/>
        <w:jc w:val="both"/>
        <w:rPr>
          <w:rFonts w:ascii="Times New Roman" w:eastAsia="Times New Roman" w:hAnsi="Times New Roman" w:cs="Times New Roman"/>
          <w:sz w:val="28"/>
          <w:szCs w:val="28"/>
          <w:lang w:eastAsia="ru-RU"/>
        </w:rPr>
      </w:pPr>
    </w:p>
    <w:p w:rsidR="0078362C" w:rsidRPr="0078362C" w:rsidRDefault="0078362C" w:rsidP="00783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362C">
        <w:rPr>
          <w:rFonts w:ascii="Times New Roman" w:eastAsia="Times New Roman" w:hAnsi="Times New Roman" w:cs="Times New Roman"/>
          <w:color w:val="333333"/>
          <w:sz w:val="28"/>
          <w:szCs w:val="28"/>
          <w:lang w:eastAsia="ru-RU"/>
        </w:rPr>
        <w:t>В Российской Федерации в системе мер борьбы с коррупцией определяющим нормативно-правовым актов является Федеральный закон от</w:t>
      </w:r>
      <w:r w:rsidRPr="0078362C">
        <w:rPr>
          <w:rFonts w:ascii="Times New Roman" w:eastAsia="Times New Roman" w:hAnsi="Times New Roman" w:cs="Times New Roman"/>
          <w:color w:val="333333"/>
          <w:sz w:val="28"/>
          <w:szCs w:val="28"/>
          <w:lang w:eastAsia="ru-RU"/>
        </w:rPr>
        <w:br/>
        <w:t>25.12.2008 № 273-ФЗ «О противодействии коррупции».</w:t>
      </w:r>
    </w:p>
    <w:p w:rsidR="0078362C" w:rsidRPr="0078362C" w:rsidRDefault="0078362C" w:rsidP="00783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362C">
        <w:rPr>
          <w:rFonts w:ascii="Times New Roman" w:eastAsia="Times New Roman" w:hAnsi="Times New Roman" w:cs="Times New Roman"/>
          <w:color w:val="333333"/>
          <w:sz w:val="28"/>
          <w:szCs w:val="28"/>
          <w:lang w:eastAsia="ru-RU"/>
        </w:rPr>
        <w:t>Как установлено данным законом, преступление считается коррупционным тогда, когда имеет место злоупотребление служебным положением или служебными полномочиями, дача взятки,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8362C" w:rsidRPr="0078362C" w:rsidRDefault="0078362C" w:rsidP="00783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362C">
        <w:rPr>
          <w:rFonts w:ascii="Times New Roman" w:eastAsia="Times New Roman" w:hAnsi="Times New Roman" w:cs="Times New Roman"/>
          <w:color w:val="333333"/>
          <w:sz w:val="28"/>
          <w:szCs w:val="28"/>
          <w:lang w:eastAsia="ru-RU"/>
        </w:rPr>
        <w:t>Наиболее опасным среди преступлений – взяточничество (статьи с 290 по 291.2 УК РФ).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78362C" w:rsidRPr="0078362C" w:rsidRDefault="0078362C" w:rsidP="00783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362C">
        <w:rPr>
          <w:rFonts w:ascii="Times New Roman" w:eastAsia="Times New Roman" w:hAnsi="Times New Roman" w:cs="Times New Roman"/>
          <w:color w:val="333333"/>
          <w:sz w:val="28"/>
          <w:szCs w:val="28"/>
          <w:lang w:eastAsia="ru-RU"/>
        </w:rPr>
        <w:t>Нормы УК РФ за совершение коррупционных преступлений устанавливают виновному наказание в виде штрафа, лишение права занимать определенные должности или заниматься определенной деятельностью, обязательные работы, исправительные работы, принудительные работы, ограничение свободы, лишение свободы на определенный срок либо несколько видов этих наказаний одновременно. В то же время наказание, применяемое к преступнику, должно быть соразмерным содеянному.</w:t>
      </w:r>
    </w:p>
    <w:p w:rsidR="0078362C" w:rsidRPr="0078362C" w:rsidRDefault="0078362C" w:rsidP="00783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362C">
        <w:rPr>
          <w:rFonts w:ascii="Times New Roman" w:eastAsia="Times New Roman" w:hAnsi="Times New Roman" w:cs="Times New Roman"/>
          <w:color w:val="333333"/>
          <w:sz w:val="28"/>
          <w:szCs w:val="28"/>
          <w:lang w:eastAsia="ru-RU"/>
        </w:rPr>
        <w:t>Кроме санкций норм УК РФ, предусматривающих ответственность за конкретные преступления, на вид и размер назначаемого коррупционерам наказания влияют, такие обстоятельства, как данные о личности виновного (положительные или отрицательные), обстоятельства смягчающие и отягчающие наказание, а также влияние наказания на исправление осужденного и на условия жизни его семьи.</w:t>
      </w:r>
    </w:p>
    <w:p w:rsidR="0078362C" w:rsidRDefault="0078362C" w:rsidP="00783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362C">
        <w:rPr>
          <w:rFonts w:ascii="Times New Roman" w:eastAsia="Times New Roman" w:hAnsi="Times New Roman" w:cs="Times New Roman"/>
          <w:color w:val="333333"/>
          <w:sz w:val="28"/>
          <w:szCs w:val="28"/>
          <w:lang w:eastAsia="ru-RU"/>
        </w:rPr>
        <w:t>Важно знать, что лицо, давшее взятку, освобождается от уголовной ответственности, если «взяткодатель» добровольно сообщил правоохранительным органам о даче взятки. 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78362C" w:rsidRDefault="0078362C" w:rsidP="0078362C">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8362C" w:rsidRDefault="0078362C" w:rsidP="0078362C">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8362C" w:rsidRPr="0078362C" w:rsidRDefault="0078362C" w:rsidP="0078362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Прокуратура Ширинского района</w:t>
      </w:r>
      <w:bookmarkStart w:id="0" w:name="_GoBack"/>
      <w:bookmarkEnd w:id="0"/>
    </w:p>
    <w:p w:rsidR="001C56B5" w:rsidRPr="0078362C" w:rsidRDefault="001C56B5" w:rsidP="0078362C">
      <w:pPr>
        <w:spacing w:after="0" w:line="240" w:lineRule="auto"/>
        <w:ind w:firstLine="709"/>
        <w:jc w:val="both"/>
        <w:rPr>
          <w:rFonts w:ascii="Times New Roman" w:hAnsi="Times New Roman" w:cs="Times New Roman"/>
          <w:sz w:val="28"/>
          <w:szCs w:val="28"/>
        </w:rPr>
      </w:pPr>
    </w:p>
    <w:sectPr w:rsidR="001C56B5" w:rsidRPr="0078362C" w:rsidSect="00DD6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D2720"/>
    <w:rsid w:val="001C56B5"/>
    <w:rsid w:val="0023108E"/>
    <w:rsid w:val="0078362C"/>
    <w:rsid w:val="00DD6E43"/>
    <w:rsid w:val="00FD2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Company>Прокуратура РФ</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Тихонович Александр Викторович</dc:creator>
  <cp:lastModifiedBy>777</cp:lastModifiedBy>
  <cp:revision>2</cp:revision>
  <dcterms:created xsi:type="dcterms:W3CDTF">2022-05-25T07:35:00Z</dcterms:created>
  <dcterms:modified xsi:type="dcterms:W3CDTF">2022-05-25T07:35:00Z</dcterms:modified>
</cp:coreProperties>
</file>