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  <w:u w:val="single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r w:rsidR="009A2CC0">
        <w:rPr>
          <w:rFonts w:ascii="Times New Roman" w:hAnsi="Times New Roman"/>
          <w:sz w:val="24"/>
          <w:szCs w:val="24"/>
        </w:rPr>
        <w:t>__</w:t>
      </w:r>
      <w:r w:rsidR="00886BC8">
        <w:rPr>
          <w:rFonts w:ascii="Times New Roman" w:hAnsi="Times New Roman"/>
          <w:sz w:val="24"/>
          <w:szCs w:val="24"/>
        </w:rPr>
        <w:t>.03.</w:t>
      </w:r>
      <w:proofErr w:type="gramStart"/>
      <w:r w:rsidR="00886BC8">
        <w:rPr>
          <w:rFonts w:ascii="Times New Roman" w:hAnsi="Times New Roman"/>
          <w:sz w:val="24"/>
          <w:szCs w:val="24"/>
        </w:rPr>
        <w:t>202</w:t>
      </w:r>
      <w:r w:rsidR="009A2CC0">
        <w:rPr>
          <w:rFonts w:ascii="Times New Roman" w:hAnsi="Times New Roman"/>
          <w:sz w:val="24"/>
          <w:szCs w:val="24"/>
        </w:rPr>
        <w:t>4</w:t>
      </w:r>
      <w:r w:rsidR="00886BC8">
        <w:rPr>
          <w:rFonts w:ascii="Times New Roman" w:hAnsi="Times New Roman"/>
          <w:sz w:val="24"/>
          <w:szCs w:val="24"/>
        </w:rPr>
        <w:t xml:space="preserve">  </w:t>
      </w:r>
      <w:r w:rsidRPr="00D7038E">
        <w:rPr>
          <w:rFonts w:ascii="Times New Roman" w:hAnsi="Times New Roman"/>
          <w:sz w:val="24"/>
          <w:szCs w:val="24"/>
        </w:rPr>
        <w:t>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9A2CC0">
        <w:rPr>
          <w:rFonts w:ascii="Times New Roman" w:hAnsi="Times New Roman"/>
          <w:sz w:val="24"/>
          <w:szCs w:val="24"/>
          <w:u w:val="single"/>
        </w:rPr>
        <w:t>__</w:t>
      </w:r>
    </w:p>
    <w:p w:rsidR="009A2CC0" w:rsidRPr="009A2CC0" w:rsidRDefault="009A2CC0" w:rsidP="007C73F6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  <w:r w:rsidRPr="009A2CC0">
        <w:rPr>
          <w:rFonts w:ascii="Times New Roman" w:hAnsi="Times New Roman"/>
          <w:b/>
          <w:sz w:val="24"/>
          <w:szCs w:val="24"/>
        </w:rPr>
        <w:t>ПРОЕКТ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</w:t>
      </w:r>
      <w:r w:rsidR="009A2CC0">
        <w:rPr>
          <w:b/>
          <w:sz w:val="36"/>
          <w:szCs w:val="24"/>
        </w:rPr>
        <w:t>4</w:t>
      </w:r>
      <w:r>
        <w:rPr>
          <w:b/>
          <w:sz w:val="36"/>
          <w:szCs w:val="24"/>
        </w:rPr>
        <w:t xml:space="preserve"> - 202</w:t>
      </w:r>
      <w:r w:rsidR="009A2CC0">
        <w:rPr>
          <w:b/>
          <w:sz w:val="36"/>
          <w:szCs w:val="24"/>
        </w:rPr>
        <w:t>5</w:t>
      </w:r>
      <w:r>
        <w:rPr>
          <w:b/>
          <w:sz w:val="36"/>
          <w:szCs w:val="24"/>
        </w:rPr>
        <w:t xml:space="preserve"> год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«Об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A23F7">
              <w:rPr>
                <w:sz w:val="24"/>
                <w:szCs w:val="24"/>
              </w:rPr>
              <w:t>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1E7AC7">
              <w:rPr>
                <w:sz w:val="24"/>
                <w:szCs w:val="24"/>
              </w:rPr>
              <w:t>сервис</w:t>
            </w:r>
            <w:proofErr w:type="spellEnd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502178" w:rsidRDefault="00D8086C" w:rsidP="005021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</w:t>
      </w:r>
      <w:r w:rsidR="00761C6D">
        <w:rPr>
          <w:sz w:val="24"/>
          <w:szCs w:val="24"/>
        </w:rPr>
        <w:t>2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1E7AC7">
        <w:rPr>
          <w:sz w:val="24"/>
          <w:szCs w:val="24"/>
        </w:rPr>
        <w:t>3</w:t>
      </w:r>
      <w:r w:rsidR="00761C6D">
        <w:rPr>
          <w:sz w:val="24"/>
          <w:szCs w:val="24"/>
        </w:rPr>
        <w:t>18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50217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Объекты управления образования:</w:t>
            </w:r>
          </w:p>
          <w:p w:rsidR="00502178" w:rsidRPr="0050217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 xml:space="preserve">- </w:t>
            </w:r>
            <w:r w:rsidR="000051FE" w:rsidRPr="00502178">
              <w:rPr>
                <w:szCs w:val="24"/>
              </w:rPr>
              <w:t>МБОУ Целинная СШ №1</w:t>
            </w:r>
            <w:r w:rsidR="00502178" w:rsidRPr="00502178">
              <w:rPr>
                <w:szCs w:val="24"/>
              </w:rPr>
              <w:t>5</w:t>
            </w:r>
            <w:r w:rsidR="00C57CC0" w:rsidRPr="00502178">
              <w:rPr>
                <w:szCs w:val="24"/>
              </w:rPr>
              <w:t xml:space="preserve">, </w:t>
            </w:r>
          </w:p>
          <w:p w:rsidR="00502178" w:rsidRPr="0050217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МБОУ Целинная ОШИ №14,</w:t>
            </w:r>
          </w:p>
          <w:p w:rsidR="0022326A" w:rsidRPr="00383CF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502178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4"/>
        <w:gridCol w:w="3163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</w:t>
            </w:r>
            <w:r w:rsidR="001E7AC7">
              <w:rPr>
                <w:szCs w:val="24"/>
              </w:rPr>
              <w:t>сервис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>Теплообмен между первым и вторым контуром осуществляется с помощью пластинчатых теплообменнико</w:t>
      </w:r>
      <w:r w:rsidR="000051FE">
        <w:rPr>
          <w:rStyle w:val="FontStyle12"/>
        </w:rPr>
        <w:t>в.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сетям </w:t>
      </w:r>
      <w:r w:rsidRPr="00383CF8">
        <w:rPr>
          <w:rStyle w:val="FontStyle12"/>
        </w:rPr>
        <w:t>и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сетей, находящихся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</w:t>
            </w:r>
            <w:r w:rsidR="000C39D6">
              <w:rPr>
                <w:b/>
              </w:rPr>
              <w:t>022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1E7AC7">
              <w:t>сервис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</w:t>
            </w:r>
            <w:r w:rsidR="001E7AC7">
              <w:rPr>
                <w:b/>
                <w:bCs/>
              </w:rPr>
              <w:t xml:space="preserve">20 </w:t>
            </w:r>
            <w:r w:rsidR="00B86005" w:rsidRPr="006529DA">
              <w:rPr>
                <w:b/>
                <w:bCs/>
              </w:rPr>
              <w:t>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</w:t>
            </w:r>
            <w:r w:rsidR="001E7AC7">
              <w:rPr>
                <w:b/>
              </w:rPr>
              <w:t>2</w:t>
            </w:r>
            <w:r w:rsidR="000C39D6">
              <w:rPr>
                <w:b/>
              </w:rPr>
              <w:t>2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</w:t>
      </w:r>
      <w:r w:rsidR="001E7AC7">
        <w:rPr>
          <w:sz w:val="24"/>
          <w:szCs w:val="24"/>
        </w:rPr>
        <w:t xml:space="preserve"> новый</w:t>
      </w:r>
      <w:r w:rsidR="00ED2311" w:rsidRPr="00383CF8">
        <w:rPr>
          <w:sz w:val="24"/>
          <w:szCs w:val="24"/>
        </w:rPr>
        <w:t xml:space="preserve">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>5. Перспективные балансы располагаемой тепловой мощности источников тепловой энергии и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ED2311" w:rsidRPr="00383CF8">
              <w:t xml:space="preserve">, </w:t>
            </w:r>
            <w:r w:rsidRPr="00383CF8">
              <w:t>с.</w:t>
            </w:r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B94095" w:rsidRPr="00383CF8">
              <w:t xml:space="preserve">, </w:t>
            </w:r>
            <w:r w:rsidRPr="00383CF8">
              <w:t>с. Целинное, ул. 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рассматриваются территории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</w:t>
            </w:r>
            <w:r w:rsidR="00D8028B">
              <w:t>сервис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601B62">
        <w:rPr>
          <w:sz w:val="24"/>
          <w:szCs w:val="24"/>
        </w:rPr>
        <w:lastRenderedPageBreak/>
        <w:t>5</w:t>
      </w:r>
      <w:r w:rsidR="009C5291" w:rsidRPr="00601B62">
        <w:rPr>
          <w:sz w:val="24"/>
          <w:szCs w:val="24"/>
        </w:rPr>
        <w:t>.6.</w:t>
      </w:r>
      <w:r w:rsidRPr="00601B62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</w:t>
      </w:r>
      <w:r w:rsidR="002E4CA1">
        <w:rPr>
          <w:sz w:val="24"/>
          <w:szCs w:val="24"/>
        </w:rPr>
        <w:t>и</w:t>
      </w:r>
      <w:r w:rsidRPr="00383CF8">
        <w:rPr>
          <w:sz w:val="24"/>
          <w:szCs w:val="24"/>
        </w:rPr>
        <w:t>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необходимо утвердить: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программу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D6C69" w:rsidRPr="00383CF8" w:rsidRDefault="009D6C69" w:rsidP="007A79BE">
      <w:pPr>
        <w:ind w:firstLine="724"/>
        <w:jc w:val="both"/>
        <w:rPr>
          <w:sz w:val="24"/>
          <w:szCs w:val="24"/>
        </w:rPr>
      </w:pPr>
    </w:p>
    <w:p w:rsidR="009C5291" w:rsidRDefault="009D6C69" w:rsidP="009D6C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13. Расчет надежности.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bCs/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Котельная и тепловые сети с. Целинное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4.1. 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надежности электроснабжения источников тепла</w:t>
      </w:r>
      <w:r w:rsidRPr="000C39D6">
        <w:rPr>
          <w:b/>
          <w:bCs/>
          <w:color w:val="000000"/>
          <w:sz w:val="24"/>
          <w:szCs w:val="24"/>
        </w:rPr>
        <w:t> (</w:t>
      </w:r>
      <w:proofErr w:type="spellStart"/>
      <w:r w:rsidRPr="000C39D6">
        <w:rPr>
          <w:b/>
          <w:bCs/>
          <w:color w:val="000000"/>
          <w:sz w:val="24"/>
          <w:szCs w:val="24"/>
        </w:rPr>
        <w:t>Кэ</w:t>
      </w:r>
      <w:proofErr w:type="spellEnd"/>
      <w:r w:rsidRPr="000C39D6">
        <w:rPr>
          <w:b/>
          <w:bCs/>
          <w:color w:val="000000"/>
          <w:sz w:val="24"/>
          <w:szCs w:val="24"/>
        </w:rPr>
        <w:t>)</w:t>
      </w:r>
      <w:r w:rsidRPr="000C39D6">
        <w:rPr>
          <w:color w:val="000000"/>
          <w:sz w:val="24"/>
          <w:szCs w:val="24"/>
        </w:rPr>
        <w:t> характеризуется наличием или отсутствием резервного электропитания: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• при наличии резервного электроснабжения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при отсутствии резервного электроснабжения при мощности источника тепловой энергии (Гкал/ч):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b/>
          <w:sz w:val="24"/>
          <w:szCs w:val="24"/>
        </w:rPr>
        <w:t xml:space="preserve">до 5,0 - </w:t>
      </w:r>
      <w:proofErr w:type="spellStart"/>
      <w:r w:rsidRPr="000C39D6">
        <w:rPr>
          <w:b/>
          <w:sz w:val="24"/>
          <w:szCs w:val="24"/>
        </w:rPr>
        <w:t>Кэ</w:t>
      </w:r>
      <w:proofErr w:type="spellEnd"/>
      <w:r w:rsidRPr="000C39D6">
        <w:rPr>
          <w:sz w:val="24"/>
          <w:szCs w:val="24"/>
        </w:rPr>
        <w:t xml:space="preserve"> = </w:t>
      </w:r>
      <w:r w:rsidRPr="000C39D6">
        <w:rPr>
          <w:b/>
          <w:sz w:val="24"/>
          <w:szCs w:val="24"/>
        </w:rPr>
        <w:t>0,8; (резервное электроснабжение отсутствует)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5,0 – 20 -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lastRenderedPageBreak/>
        <w:t xml:space="preserve">свыше 20 -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 = 0,6.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4.2. 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надежности водоснабжения источников тепла</w:t>
      </w:r>
      <w:r w:rsidRPr="000C39D6">
        <w:rPr>
          <w:b/>
          <w:bCs/>
          <w:color w:val="000000"/>
          <w:sz w:val="24"/>
          <w:szCs w:val="24"/>
        </w:rPr>
        <w:t> (</w:t>
      </w:r>
      <w:proofErr w:type="spellStart"/>
      <w:r w:rsidRPr="000C39D6">
        <w:rPr>
          <w:b/>
          <w:bCs/>
          <w:color w:val="000000"/>
          <w:sz w:val="24"/>
          <w:szCs w:val="24"/>
        </w:rPr>
        <w:t>Кв</w:t>
      </w:r>
      <w:proofErr w:type="spellEnd"/>
      <w:r w:rsidRPr="000C39D6">
        <w:rPr>
          <w:b/>
          <w:bCs/>
          <w:color w:val="000000"/>
          <w:sz w:val="24"/>
          <w:szCs w:val="24"/>
        </w:rPr>
        <w:t>)</w:t>
      </w:r>
      <w:r w:rsidRPr="000C39D6">
        <w:rPr>
          <w:color w:val="000000"/>
          <w:sz w:val="24"/>
          <w:szCs w:val="24"/>
        </w:rPr>
        <w:t> характеризуется наличием или отсутствием резервного водоснабжения: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• при наличии резервного водоснабжения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при отсутствии резервного водоснабжения при мощности источника тепловой энергии (Гкал/ч):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color w:val="000000"/>
          <w:sz w:val="24"/>
          <w:szCs w:val="24"/>
        </w:rPr>
      </w:pPr>
      <w:r w:rsidRPr="000C39D6">
        <w:rPr>
          <w:b/>
          <w:sz w:val="24"/>
          <w:szCs w:val="24"/>
        </w:rPr>
        <w:t xml:space="preserve">до 5,0 - </w:t>
      </w:r>
      <w:proofErr w:type="spellStart"/>
      <w:r w:rsidRPr="000C39D6">
        <w:rPr>
          <w:b/>
          <w:sz w:val="24"/>
          <w:szCs w:val="24"/>
        </w:rPr>
        <w:t>Кв</w:t>
      </w:r>
      <w:proofErr w:type="spellEnd"/>
      <w:r w:rsidRPr="000C39D6">
        <w:rPr>
          <w:b/>
          <w:sz w:val="24"/>
          <w:szCs w:val="24"/>
        </w:rPr>
        <w:t xml:space="preserve"> = 0,8; </w:t>
      </w:r>
      <w:r w:rsidRPr="000C39D6">
        <w:rPr>
          <w:b/>
          <w:color w:val="000000"/>
          <w:sz w:val="24"/>
          <w:szCs w:val="24"/>
        </w:rPr>
        <w:t>(резервное водоснабжение отсутствует)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5,0 – 20 -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20 -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 = 0,6.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4.3. 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надежности топливоснабжения источников тепла</w:t>
      </w:r>
      <w:r w:rsidRPr="000C39D6">
        <w:rPr>
          <w:b/>
          <w:bCs/>
          <w:color w:val="000000"/>
          <w:sz w:val="24"/>
          <w:szCs w:val="24"/>
        </w:rPr>
        <w:t> (</w:t>
      </w:r>
      <w:proofErr w:type="spellStart"/>
      <w:r w:rsidRPr="000C39D6">
        <w:rPr>
          <w:b/>
          <w:bCs/>
          <w:color w:val="000000"/>
          <w:sz w:val="24"/>
          <w:szCs w:val="24"/>
        </w:rPr>
        <w:t>Кт</w:t>
      </w:r>
      <w:proofErr w:type="spellEnd"/>
      <w:r w:rsidRPr="000C39D6">
        <w:rPr>
          <w:b/>
          <w:bCs/>
          <w:color w:val="000000"/>
          <w:sz w:val="24"/>
          <w:szCs w:val="24"/>
        </w:rPr>
        <w:t>)</w:t>
      </w:r>
      <w:r w:rsidRPr="000C39D6">
        <w:rPr>
          <w:color w:val="000000"/>
          <w:sz w:val="24"/>
          <w:szCs w:val="24"/>
        </w:rPr>
        <w:t> характеризуется наличием или отсутствием резервного топливоснабжения: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color w:val="000000"/>
          <w:sz w:val="24"/>
          <w:szCs w:val="24"/>
        </w:rPr>
      </w:pPr>
      <w:r w:rsidRPr="000C39D6">
        <w:rPr>
          <w:b/>
          <w:color w:val="000000"/>
          <w:sz w:val="24"/>
          <w:szCs w:val="24"/>
        </w:rPr>
        <w:t xml:space="preserve">• при наличии резервного топлива </w:t>
      </w:r>
      <w:proofErr w:type="spellStart"/>
      <w:r w:rsidRPr="000C39D6">
        <w:rPr>
          <w:b/>
          <w:color w:val="000000"/>
          <w:sz w:val="24"/>
          <w:szCs w:val="24"/>
        </w:rPr>
        <w:t>Кт</w:t>
      </w:r>
      <w:proofErr w:type="spellEnd"/>
      <w:r w:rsidRPr="000C39D6">
        <w:rPr>
          <w:b/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при отсутствии резервного топлива при мощности источника тепловой энергии (Гкал/ч):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до 5,0 - </w:t>
      </w:r>
      <w:proofErr w:type="spellStart"/>
      <w:r w:rsidRPr="000C39D6">
        <w:rPr>
          <w:sz w:val="24"/>
          <w:szCs w:val="24"/>
        </w:rPr>
        <w:t>Кт</w:t>
      </w:r>
      <w:proofErr w:type="spellEnd"/>
      <w:r w:rsidRPr="000C39D6">
        <w:rPr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5,0 – 20 - </w:t>
      </w:r>
      <w:proofErr w:type="spellStart"/>
      <w:r w:rsidRPr="000C39D6">
        <w:rPr>
          <w:color w:val="000000"/>
          <w:sz w:val="24"/>
          <w:szCs w:val="24"/>
        </w:rPr>
        <w:t>Кт</w:t>
      </w:r>
      <w:proofErr w:type="spellEnd"/>
      <w:r w:rsidRPr="000C39D6">
        <w:rPr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20 - </w:t>
      </w:r>
      <w:proofErr w:type="spellStart"/>
      <w:r w:rsidRPr="000C39D6">
        <w:rPr>
          <w:color w:val="000000"/>
          <w:sz w:val="24"/>
          <w:szCs w:val="24"/>
        </w:rPr>
        <w:t>Кт</w:t>
      </w:r>
      <w:proofErr w:type="spellEnd"/>
      <w:r w:rsidRPr="000C39D6">
        <w:rPr>
          <w:color w:val="000000"/>
          <w:sz w:val="24"/>
          <w:szCs w:val="24"/>
        </w:rPr>
        <w:t xml:space="preserve"> =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4.4. 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соответствия тепловой мощности источников тепла и пропускной способности тепловых сетей фактическим тепловым нагрузкам потребителей</w:t>
      </w:r>
      <w:r w:rsidRPr="000C39D6">
        <w:rPr>
          <w:color w:val="000000"/>
          <w:sz w:val="24"/>
          <w:szCs w:val="24"/>
        </w:rPr>
        <w:t> (Кб).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Величина этого показателя определяется размером дефицита (%):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</w:rPr>
      </w:pPr>
      <w:r w:rsidRPr="000C39D6">
        <w:rPr>
          <w:b/>
          <w:sz w:val="24"/>
          <w:szCs w:val="24"/>
        </w:rPr>
        <w:t>до 10 - Кб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10 – 20 - Кб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20 – 30 - Кб - 0,6;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>свыше 30 - Кб = 0,3.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4.5. 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уровня резервирования</w:t>
      </w:r>
      <w:r w:rsidRPr="000C39D6">
        <w:rPr>
          <w:color w:val="000000"/>
          <w:sz w:val="24"/>
          <w:szCs w:val="24"/>
        </w:rPr>
        <w:t> (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>) источников тепла и элементов тепловой сети, характеризуемый отношением резервируемой фактической тепловой нагрузки к фактической тепловой нагрузке (%) системы теплоснабжения, подлежащей резервированию: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90 – 100 - 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70 – 90 - </w:t>
      </w:r>
      <w:proofErr w:type="spellStart"/>
      <w:r w:rsidRPr="000C39D6">
        <w:rPr>
          <w:b/>
          <w:color w:val="000000"/>
          <w:sz w:val="24"/>
          <w:szCs w:val="24"/>
        </w:rPr>
        <w:t>Кр</w:t>
      </w:r>
      <w:proofErr w:type="spellEnd"/>
      <w:r w:rsidRPr="000C39D6">
        <w:rPr>
          <w:b/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50 – 70 - </w:t>
      </w:r>
      <w:proofErr w:type="spellStart"/>
      <w:r w:rsidRPr="000C39D6">
        <w:rPr>
          <w:sz w:val="24"/>
          <w:szCs w:val="24"/>
        </w:rPr>
        <w:t>Кр</w:t>
      </w:r>
      <w:proofErr w:type="spellEnd"/>
      <w:r w:rsidRPr="000C39D6">
        <w:rPr>
          <w:sz w:val="24"/>
          <w:szCs w:val="24"/>
        </w:rPr>
        <w:t xml:space="preserve"> = 0,5;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30 – 50 - </w:t>
      </w:r>
      <w:proofErr w:type="spellStart"/>
      <w:r w:rsidRPr="000C39D6">
        <w:rPr>
          <w:sz w:val="24"/>
          <w:szCs w:val="24"/>
        </w:rPr>
        <w:t>Кр</w:t>
      </w:r>
      <w:proofErr w:type="spellEnd"/>
      <w:r w:rsidRPr="000C39D6">
        <w:rPr>
          <w:sz w:val="24"/>
          <w:szCs w:val="24"/>
        </w:rPr>
        <w:t xml:space="preserve"> = 0,3;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менее 30 - 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 xml:space="preserve"> = 0,2.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lastRenderedPageBreak/>
        <w:t>4.6. 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технического состояния тепловых сетей</w:t>
      </w:r>
      <w:r w:rsidRPr="000C39D6">
        <w:rPr>
          <w:color w:val="000000"/>
          <w:sz w:val="24"/>
          <w:szCs w:val="24"/>
        </w:rPr>
        <w:t> (Кс), характеризуемый долей ветхих, подлежащих замене (%) трубопроводов: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до 10 - Кс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10 – 20 - Кс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>20 – 30 - Кс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b/>
          <w:sz w:val="24"/>
          <w:szCs w:val="24"/>
        </w:rPr>
        <w:t>свыше 30</w:t>
      </w:r>
      <w:r w:rsidRPr="000C39D6">
        <w:rPr>
          <w:sz w:val="24"/>
          <w:szCs w:val="24"/>
        </w:rPr>
        <w:t xml:space="preserve"> </w:t>
      </w:r>
      <w:r w:rsidRPr="000C39D6">
        <w:rPr>
          <w:b/>
          <w:sz w:val="24"/>
          <w:szCs w:val="24"/>
        </w:rPr>
        <w:t>- Кс =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4.7. 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интенсивности отказов тепловых сетей</w:t>
      </w:r>
      <w:r w:rsidRPr="000C39D6">
        <w:rPr>
          <w:b/>
          <w:bCs/>
          <w:color w:val="000000"/>
          <w:sz w:val="24"/>
          <w:szCs w:val="24"/>
        </w:rPr>
        <w:t> </w:t>
      </w:r>
      <w:r w:rsidRPr="000C39D6">
        <w:rPr>
          <w:color w:val="000000"/>
          <w:sz w:val="24"/>
          <w:szCs w:val="24"/>
        </w:rPr>
        <w:t>(</w:t>
      </w:r>
      <w:proofErr w:type="spellStart"/>
      <w:r w:rsidRPr="000C39D6">
        <w:rPr>
          <w:color w:val="000000"/>
          <w:sz w:val="24"/>
          <w:szCs w:val="24"/>
        </w:rPr>
        <w:t>Котк</w:t>
      </w:r>
      <w:proofErr w:type="spellEnd"/>
      <w:r w:rsidRPr="000C39D6">
        <w:rPr>
          <w:color w:val="000000"/>
          <w:sz w:val="24"/>
          <w:szCs w:val="24"/>
        </w:rPr>
        <w:t>), 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Иотк</w:t>
      </w:r>
      <w:proofErr w:type="spellEnd"/>
      <w:r w:rsidRPr="000C39D6">
        <w:rPr>
          <w:color w:val="000000"/>
          <w:sz w:val="24"/>
          <w:szCs w:val="24"/>
        </w:rPr>
        <w:t xml:space="preserve"> = </w:t>
      </w:r>
      <w:proofErr w:type="spellStart"/>
      <w:r w:rsidRPr="000C39D6">
        <w:rPr>
          <w:color w:val="000000"/>
          <w:sz w:val="24"/>
          <w:szCs w:val="24"/>
        </w:rPr>
        <w:t>nотк</w:t>
      </w:r>
      <w:proofErr w:type="spellEnd"/>
      <w:r w:rsidRPr="000C39D6">
        <w:rPr>
          <w:color w:val="000000"/>
          <w:sz w:val="24"/>
          <w:szCs w:val="24"/>
        </w:rPr>
        <w:t>/(3*S) [1/(км*год)],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где </w:t>
      </w:r>
      <w:proofErr w:type="spellStart"/>
      <w:r w:rsidRPr="000C39D6">
        <w:rPr>
          <w:color w:val="000000"/>
          <w:sz w:val="24"/>
          <w:szCs w:val="24"/>
        </w:rPr>
        <w:t>nотк</w:t>
      </w:r>
      <w:proofErr w:type="spellEnd"/>
      <w:r w:rsidRPr="000C39D6">
        <w:rPr>
          <w:color w:val="000000"/>
          <w:sz w:val="24"/>
          <w:szCs w:val="24"/>
        </w:rPr>
        <w:t xml:space="preserve"> - количество отказов за последние три года;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S - протяженность тепловой сети данной системы теплоснабжения [км].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 зависимости от интенсивности отказов (</w:t>
      </w:r>
      <w:proofErr w:type="spellStart"/>
      <w:r w:rsidRPr="000C39D6">
        <w:rPr>
          <w:color w:val="000000"/>
          <w:sz w:val="24"/>
          <w:szCs w:val="24"/>
        </w:rPr>
        <w:t>Иотк</w:t>
      </w:r>
      <w:proofErr w:type="spellEnd"/>
      <w:r w:rsidRPr="000C39D6">
        <w:rPr>
          <w:color w:val="000000"/>
          <w:sz w:val="24"/>
          <w:szCs w:val="24"/>
        </w:rPr>
        <w:t>) определяется показатель надежности (</w:t>
      </w:r>
      <w:proofErr w:type="spellStart"/>
      <w:r w:rsidRPr="000C39D6">
        <w:rPr>
          <w:color w:val="000000"/>
          <w:sz w:val="24"/>
          <w:szCs w:val="24"/>
        </w:rPr>
        <w:t>Котк</w:t>
      </w:r>
      <w:proofErr w:type="spellEnd"/>
      <w:r w:rsidRPr="000C39D6">
        <w:rPr>
          <w:color w:val="000000"/>
          <w:sz w:val="24"/>
          <w:szCs w:val="24"/>
        </w:rPr>
        <w:t>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до 0,5 - </w:t>
      </w:r>
      <w:proofErr w:type="spellStart"/>
      <w:r w:rsidRPr="000C39D6">
        <w:rPr>
          <w:sz w:val="24"/>
          <w:szCs w:val="24"/>
        </w:rPr>
        <w:t>Котк</w:t>
      </w:r>
      <w:proofErr w:type="spellEnd"/>
      <w:r w:rsidRPr="000C39D6">
        <w:rPr>
          <w:sz w:val="24"/>
          <w:szCs w:val="24"/>
        </w:rPr>
        <w:t xml:space="preserve"> = 1,0; 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  <w:u w:val="single"/>
        </w:rPr>
      </w:pPr>
      <w:r w:rsidRPr="000C39D6">
        <w:rPr>
          <w:b/>
          <w:color w:val="000000"/>
          <w:sz w:val="24"/>
          <w:szCs w:val="24"/>
          <w:u w:val="single"/>
        </w:rPr>
        <w:t xml:space="preserve">0,5 - 0,8 - </w:t>
      </w:r>
      <w:proofErr w:type="spellStart"/>
      <w:r w:rsidRPr="000C39D6">
        <w:rPr>
          <w:b/>
          <w:color w:val="000000"/>
          <w:sz w:val="24"/>
          <w:szCs w:val="24"/>
          <w:u w:val="single"/>
        </w:rPr>
        <w:t>Котк</w:t>
      </w:r>
      <w:proofErr w:type="spellEnd"/>
      <w:r w:rsidRPr="000C39D6">
        <w:rPr>
          <w:b/>
          <w:color w:val="000000"/>
          <w:sz w:val="24"/>
          <w:szCs w:val="24"/>
          <w:u w:val="single"/>
        </w:rPr>
        <w:t xml:space="preserve"> = 0,8</w:t>
      </w:r>
      <w:r w:rsidRPr="000C39D6">
        <w:rPr>
          <w:color w:val="000000"/>
          <w:sz w:val="24"/>
          <w:szCs w:val="24"/>
          <w:u w:val="single"/>
        </w:rPr>
        <w:t>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0,8 - 1,2 - </w:t>
      </w:r>
      <w:proofErr w:type="spellStart"/>
      <w:r w:rsidRPr="000C39D6">
        <w:rPr>
          <w:sz w:val="24"/>
          <w:szCs w:val="24"/>
        </w:rPr>
        <w:t>Котк</w:t>
      </w:r>
      <w:proofErr w:type="spellEnd"/>
      <w:r w:rsidRPr="000C39D6">
        <w:rPr>
          <w:sz w:val="24"/>
          <w:szCs w:val="24"/>
        </w:rPr>
        <w:t xml:space="preserve">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1,2 - </w:t>
      </w:r>
      <w:proofErr w:type="spellStart"/>
      <w:r w:rsidRPr="000C39D6">
        <w:rPr>
          <w:color w:val="000000"/>
          <w:sz w:val="24"/>
          <w:szCs w:val="24"/>
        </w:rPr>
        <w:t>Котк</w:t>
      </w:r>
      <w:proofErr w:type="spellEnd"/>
      <w:r w:rsidRPr="000C39D6">
        <w:rPr>
          <w:color w:val="000000"/>
          <w:sz w:val="24"/>
          <w:szCs w:val="24"/>
        </w:rPr>
        <w:t xml:space="preserve"> = 0,5;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4.8. </w:t>
      </w:r>
      <w:r w:rsidRPr="000C39D6">
        <w:rPr>
          <w:b/>
          <w:bCs/>
          <w:color w:val="000000"/>
          <w:sz w:val="24"/>
          <w:szCs w:val="24"/>
          <w:u w:val="single"/>
        </w:rPr>
        <w:t xml:space="preserve">Показатель относительного </w:t>
      </w:r>
      <w:proofErr w:type="spellStart"/>
      <w:r w:rsidRPr="000C39D6">
        <w:rPr>
          <w:b/>
          <w:bCs/>
          <w:color w:val="000000"/>
          <w:sz w:val="24"/>
          <w:szCs w:val="24"/>
          <w:u w:val="single"/>
        </w:rPr>
        <w:t>недоотпуска</w:t>
      </w:r>
      <w:proofErr w:type="spellEnd"/>
      <w:r w:rsidRPr="000C39D6">
        <w:rPr>
          <w:b/>
          <w:bCs/>
          <w:color w:val="000000"/>
          <w:sz w:val="24"/>
          <w:szCs w:val="24"/>
          <w:u w:val="single"/>
        </w:rPr>
        <w:t xml:space="preserve"> тепла (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>) в результате аварий и инцидентов определяется по формуле: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Qнед</w:t>
      </w:r>
      <w:proofErr w:type="spellEnd"/>
      <w:r w:rsidRPr="000C39D6">
        <w:rPr>
          <w:color w:val="000000"/>
          <w:sz w:val="24"/>
          <w:szCs w:val="24"/>
        </w:rPr>
        <w:t xml:space="preserve"> = </w:t>
      </w:r>
      <w:proofErr w:type="spellStart"/>
      <w:r w:rsidRPr="000C39D6">
        <w:rPr>
          <w:color w:val="000000"/>
          <w:sz w:val="24"/>
          <w:szCs w:val="24"/>
        </w:rPr>
        <w:t>Qав</w:t>
      </w:r>
      <w:proofErr w:type="spellEnd"/>
      <w:r w:rsidRPr="000C39D6">
        <w:rPr>
          <w:color w:val="000000"/>
          <w:sz w:val="24"/>
          <w:szCs w:val="24"/>
        </w:rPr>
        <w:t>/</w:t>
      </w:r>
      <w:proofErr w:type="spellStart"/>
      <w:r w:rsidRPr="000C39D6">
        <w:rPr>
          <w:color w:val="000000"/>
          <w:sz w:val="24"/>
          <w:szCs w:val="24"/>
        </w:rPr>
        <w:t>Qфакт</w:t>
      </w:r>
      <w:proofErr w:type="spellEnd"/>
      <w:r w:rsidRPr="000C39D6">
        <w:rPr>
          <w:color w:val="000000"/>
          <w:sz w:val="24"/>
          <w:szCs w:val="24"/>
        </w:rPr>
        <w:t>*100 [%]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где </w:t>
      </w:r>
      <w:proofErr w:type="spellStart"/>
      <w:r w:rsidRPr="000C39D6">
        <w:rPr>
          <w:color w:val="000000"/>
          <w:sz w:val="24"/>
          <w:szCs w:val="24"/>
        </w:rPr>
        <w:t>Qав</w:t>
      </w:r>
      <w:proofErr w:type="spellEnd"/>
      <w:r w:rsidRPr="000C39D6">
        <w:rPr>
          <w:color w:val="000000"/>
          <w:sz w:val="24"/>
          <w:szCs w:val="24"/>
        </w:rPr>
        <w:t xml:space="preserve"> - аварийный </w:t>
      </w:r>
      <w:proofErr w:type="spellStart"/>
      <w:r w:rsidRPr="000C39D6">
        <w:rPr>
          <w:color w:val="000000"/>
          <w:sz w:val="24"/>
          <w:szCs w:val="24"/>
        </w:rPr>
        <w:t>недоотпуск</w:t>
      </w:r>
      <w:proofErr w:type="spellEnd"/>
      <w:r w:rsidRPr="000C39D6">
        <w:rPr>
          <w:color w:val="000000"/>
          <w:sz w:val="24"/>
          <w:szCs w:val="24"/>
        </w:rPr>
        <w:t xml:space="preserve"> тепла за последние 3 года;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Qфакт</w:t>
      </w:r>
      <w:proofErr w:type="spellEnd"/>
      <w:r w:rsidRPr="000C39D6">
        <w:rPr>
          <w:color w:val="000000"/>
          <w:sz w:val="24"/>
          <w:szCs w:val="24"/>
        </w:rPr>
        <w:t xml:space="preserve"> - фактический отпуск тепла системой теплоснабжения за последние три года.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В зависимости от величины </w:t>
      </w:r>
      <w:proofErr w:type="spellStart"/>
      <w:r w:rsidRPr="000C39D6">
        <w:rPr>
          <w:color w:val="000000"/>
          <w:sz w:val="24"/>
          <w:szCs w:val="24"/>
        </w:rPr>
        <w:t>недоотпуска</w:t>
      </w:r>
      <w:proofErr w:type="spellEnd"/>
      <w:r w:rsidRPr="000C39D6">
        <w:rPr>
          <w:color w:val="000000"/>
          <w:sz w:val="24"/>
          <w:szCs w:val="24"/>
        </w:rPr>
        <w:t xml:space="preserve"> тепла (</w:t>
      </w:r>
      <w:proofErr w:type="spellStart"/>
      <w:r w:rsidRPr="000C39D6">
        <w:rPr>
          <w:color w:val="000000"/>
          <w:sz w:val="24"/>
          <w:szCs w:val="24"/>
        </w:rPr>
        <w:t>Qнед</w:t>
      </w:r>
      <w:proofErr w:type="spellEnd"/>
      <w:r w:rsidRPr="000C39D6">
        <w:rPr>
          <w:color w:val="000000"/>
          <w:sz w:val="24"/>
          <w:szCs w:val="24"/>
        </w:rPr>
        <w:t>) определяется показатель надежности (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>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  <w:u w:val="single"/>
        </w:rPr>
      </w:pPr>
      <w:r w:rsidRPr="000C39D6">
        <w:rPr>
          <w:b/>
          <w:sz w:val="24"/>
          <w:szCs w:val="24"/>
          <w:u w:val="single"/>
        </w:rPr>
        <w:t xml:space="preserve">до 0,1 - </w:t>
      </w:r>
      <w:proofErr w:type="spellStart"/>
      <w:r w:rsidRPr="000C39D6">
        <w:rPr>
          <w:b/>
          <w:sz w:val="24"/>
          <w:szCs w:val="24"/>
          <w:u w:val="single"/>
        </w:rPr>
        <w:t>Кнед</w:t>
      </w:r>
      <w:proofErr w:type="spellEnd"/>
      <w:r w:rsidRPr="000C39D6">
        <w:rPr>
          <w:b/>
          <w:sz w:val="24"/>
          <w:szCs w:val="24"/>
          <w:u w:val="single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0,1 - 0,3 - 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 xml:space="preserve">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0,3 - 0,5 - 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 xml:space="preserve">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0,5 - 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 xml:space="preserve"> =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4.9. 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качества теплоснабжения</w:t>
      </w:r>
      <w:r w:rsidRPr="000C39D6">
        <w:rPr>
          <w:color w:val="000000"/>
          <w:sz w:val="24"/>
          <w:szCs w:val="24"/>
        </w:rPr>
        <w:t> (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>), характеризуемый количеством жалоб потребителей тепла на нарушение качества теплоснабжения.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Ж = </w:t>
      </w:r>
      <w:proofErr w:type="spellStart"/>
      <w:r w:rsidRPr="000C39D6">
        <w:rPr>
          <w:color w:val="000000"/>
          <w:sz w:val="24"/>
          <w:szCs w:val="24"/>
        </w:rPr>
        <w:t>Джал</w:t>
      </w:r>
      <w:proofErr w:type="spellEnd"/>
      <w:r w:rsidRPr="000C39D6">
        <w:rPr>
          <w:color w:val="000000"/>
          <w:sz w:val="24"/>
          <w:szCs w:val="24"/>
        </w:rPr>
        <w:t xml:space="preserve">/ </w:t>
      </w:r>
      <w:proofErr w:type="spellStart"/>
      <w:r w:rsidRPr="000C39D6">
        <w:rPr>
          <w:color w:val="000000"/>
          <w:sz w:val="24"/>
          <w:szCs w:val="24"/>
        </w:rPr>
        <w:t>Дсумм</w:t>
      </w:r>
      <w:proofErr w:type="spellEnd"/>
      <w:r w:rsidRPr="000C39D6">
        <w:rPr>
          <w:color w:val="000000"/>
          <w:sz w:val="24"/>
          <w:szCs w:val="24"/>
        </w:rPr>
        <w:t>*100 [%]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lastRenderedPageBreak/>
        <w:t xml:space="preserve">где </w:t>
      </w:r>
      <w:proofErr w:type="spellStart"/>
      <w:r w:rsidRPr="000C39D6">
        <w:rPr>
          <w:color w:val="000000"/>
          <w:sz w:val="24"/>
          <w:szCs w:val="24"/>
        </w:rPr>
        <w:t>Дсумм</w:t>
      </w:r>
      <w:proofErr w:type="spellEnd"/>
      <w:r w:rsidRPr="000C39D6">
        <w:rPr>
          <w:color w:val="000000"/>
          <w:sz w:val="24"/>
          <w:szCs w:val="24"/>
        </w:rPr>
        <w:t xml:space="preserve"> - количество зданий, снабжающихся теплом от системы теплоснабжения;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Джал</w:t>
      </w:r>
      <w:proofErr w:type="spellEnd"/>
      <w:r w:rsidRPr="000C39D6">
        <w:rPr>
          <w:color w:val="000000"/>
          <w:sz w:val="24"/>
          <w:szCs w:val="24"/>
        </w:rPr>
        <w:t xml:space="preserve"> - количество зданий, по которым поступили жалобы на работу системы теплоснабжения.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 зависимости от рассчитанного коэффициента (Ж) определяется показатель надежности (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>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</w:rPr>
      </w:pPr>
      <w:r w:rsidRPr="000C39D6">
        <w:rPr>
          <w:b/>
          <w:sz w:val="24"/>
          <w:szCs w:val="24"/>
        </w:rPr>
        <w:t xml:space="preserve">до 0,2 - </w:t>
      </w:r>
      <w:proofErr w:type="spellStart"/>
      <w:r w:rsidRPr="000C39D6">
        <w:rPr>
          <w:b/>
          <w:sz w:val="24"/>
          <w:szCs w:val="24"/>
        </w:rPr>
        <w:t>Кж</w:t>
      </w:r>
      <w:proofErr w:type="spellEnd"/>
      <w:r w:rsidRPr="000C39D6">
        <w:rPr>
          <w:b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0,2 – 0,5 - 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 xml:space="preserve">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0,5 – 0,8 - 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 xml:space="preserve">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0,8 - 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 xml:space="preserve"> = 0,4.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4.10. </w:t>
      </w:r>
      <w:r w:rsidRPr="000C39D6">
        <w:rPr>
          <w:b/>
          <w:bCs/>
          <w:color w:val="000000"/>
          <w:sz w:val="24"/>
          <w:szCs w:val="24"/>
          <w:u w:val="single"/>
        </w:rPr>
        <w:t xml:space="preserve">Показатель </w:t>
      </w:r>
      <w:proofErr w:type="gramStart"/>
      <w:r w:rsidRPr="000C39D6">
        <w:rPr>
          <w:b/>
          <w:bCs/>
          <w:color w:val="000000"/>
          <w:sz w:val="24"/>
          <w:szCs w:val="24"/>
          <w:u w:val="single"/>
        </w:rPr>
        <w:t>надежности  системы</w:t>
      </w:r>
      <w:proofErr w:type="gramEnd"/>
      <w:r w:rsidRPr="000C39D6">
        <w:rPr>
          <w:b/>
          <w:bCs/>
          <w:color w:val="000000"/>
          <w:sz w:val="24"/>
          <w:szCs w:val="24"/>
          <w:u w:val="single"/>
        </w:rPr>
        <w:t xml:space="preserve"> теплоснабжения (</w:t>
      </w:r>
      <w:proofErr w:type="spellStart"/>
      <w:r w:rsidRPr="000C39D6">
        <w:rPr>
          <w:b/>
          <w:bCs/>
          <w:color w:val="000000"/>
          <w:sz w:val="24"/>
          <w:szCs w:val="24"/>
          <w:u w:val="single"/>
        </w:rPr>
        <w:t>Кнад</w:t>
      </w:r>
      <w:proofErr w:type="spellEnd"/>
      <w:r w:rsidRPr="000C39D6">
        <w:rPr>
          <w:b/>
          <w:bCs/>
          <w:color w:val="000000"/>
          <w:sz w:val="24"/>
          <w:szCs w:val="24"/>
          <w:u w:val="single"/>
        </w:rPr>
        <w:t>)</w:t>
      </w:r>
      <w:r w:rsidRPr="000C39D6">
        <w:rPr>
          <w:color w:val="000000"/>
          <w:sz w:val="24"/>
          <w:szCs w:val="24"/>
        </w:rPr>
        <w:t xml:space="preserve"> определяется как средний по частным показателям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,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, </w:t>
      </w:r>
      <w:proofErr w:type="spellStart"/>
      <w:r w:rsidRPr="000C39D6">
        <w:rPr>
          <w:color w:val="000000"/>
          <w:sz w:val="24"/>
          <w:szCs w:val="24"/>
        </w:rPr>
        <w:t>Кт</w:t>
      </w:r>
      <w:proofErr w:type="spellEnd"/>
      <w:r w:rsidRPr="000C39D6">
        <w:rPr>
          <w:color w:val="000000"/>
          <w:sz w:val="24"/>
          <w:szCs w:val="24"/>
        </w:rPr>
        <w:t xml:space="preserve">, Кб, 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 xml:space="preserve"> и Кс: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0BF8F8AC" wp14:editId="107D422B">
            <wp:extent cx="3322320" cy="419100"/>
            <wp:effectExtent l="0" t="0" r="0" b="0"/>
            <wp:docPr id="5" name="Рисунок 7" descr="https://pandia.ru/text/78/023/images/image001_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andia.ru/text/78/023/images/image001_2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,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</w:rPr>
      </w:pPr>
      <w:proofErr w:type="spellStart"/>
      <w:r w:rsidRPr="000C39D6">
        <w:rPr>
          <w:b/>
          <w:sz w:val="24"/>
          <w:szCs w:val="24"/>
        </w:rPr>
        <w:t>Кнад</w:t>
      </w:r>
      <w:proofErr w:type="spellEnd"/>
      <w:proofErr w:type="gramStart"/>
      <w:r w:rsidRPr="000C39D6">
        <w:rPr>
          <w:b/>
          <w:sz w:val="24"/>
          <w:szCs w:val="24"/>
        </w:rPr>
        <w:t>=(</w:t>
      </w:r>
      <w:proofErr w:type="gramEnd"/>
      <w:r w:rsidRPr="000C39D6">
        <w:rPr>
          <w:b/>
          <w:sz w:val="24"/>
          <w:szCs w:val="24"/>
        </w:rPr>
        <w:t>0,8+0,8+1+1+0,3+0,5+0,6+1+1)/9=0,77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где n - число показателей, учтенных в числителе.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 xml:space="preserve"> 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Q1, </w:t>
      </w:r>
      <w:proofErr w:type="spellStart"/>
      <w:r w:rsidRPr="000C39D6">
        <w:rPr>
          <w:color w:val="000000"/>
          <w:sz w:val="24"/>
          <w:szCs w:val="24"/>
        </w:rPr>
        <w:t>Qn</w:t>
      </w:r>
      <w:proofErr w:type="spellEnd"/>
      <w:r w:rsidRPr="000C39D6">
        <w:rPr>
          <w:color w:val="000000"/>
          <w:sz w:val="24"/>
          <w:szCs w:val="24"/>
        </w:rPr>
        <w:t xml:space="preserve"> - расчетные тепловые нагрузки потребителей отдельных систем теплоснабжения.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4.12. </w:t>
      </w:r>
      <w:r w:rsidRPr="000C39D6">
        <w:rPr>
          <w:b/>
          <w:bCs/>
          <w:color w:val="000000"/>
          <w:sz w:val="24"/>
          <w:szCs w:val="24"/>
          <w:u w:val="single"/>
        </w:rPr>
        <w:t>Оценка надежности систем теплоснабжения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 зависимости от полученных показателей надежности системы теплоснабжения с точки зрения надежности могут быть оценены как: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Cs/>
          <w:color w:val="000000"/>
          <w:sz w:val="24"/>
          <w:szCs w:val="24"/>
        </w:rPr>
        <w:t xml:space="preserve">• высоконадежные - более 0,9; 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  <w:u w:val="single"/>
        </w:rPr>
      </w:pPr>
      <w:r w:rsidRPr="000C39D6">
        <w:rPr>
          <w:b/>
          <w:bCs/>
          <w:sz w:val="24"/>
          <w:szCs w:val="24"/>
          <w:u w:val="single"/>
        </w:rPr>
        <w:t>• надежные - 0,75 - 0,89;</w:t>
      </w:r>
      <w:r w:rsidRPr="000C39D6">
        <w:rPr>
          <w:bCs/>
          <w:sz w:val="24"/>
          <w:szCs w:val="24"/>
          <w:u w:val="single"/>
        </w:rPr>
        <w:t xml:space="preserve"> </w:t>
      </w:r>
      <w:r w:rsidRPr="000C39D6">
        <w:rPr>
          <w:b/>
          <w:bCs/>
          <w:sz w:val="24"/>
          <w:szCs w:val="24"/>
          <w:u w:val="single"/>
        </w:rPr>
        <w:t>(</w:t>
      </w:r>
      <w:proofErr w:type="spellStart"/>
      <w:r w:rsidRPr="000C39D6">
        <w:rPr>
          <w:b/>
          <w:bCs/>
          <w:sz w:val="24"/>
          <w:szCs w:val="24"/>
          <w:u w:val="single"/>
        </w:rPr>
        <w:t>Кнад</w:t>
      </w:r>
      <w:proofErr w:type="spellEnd"/>
      <w:r w:rsidRPr="000C39D6">
        <w:rPr>
          <w:b/>
          <w:bCs/>
          <w:sz w:val="24"/>
          <w:szCs w:val="24"/>
          <w:u w:val="single"/>
        </w:rPr>
        <w:t>=0,77)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Cs/>
          <w:color w:val="000000"/>
          <w:sz w:val="24"/>
          <w:szCs w:val="24"/>
        </w:rPr>
        <w:t>• малонадежные - 0,5 - 0,74;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Cs/>
          <w:color w:val="000000"/>
          <w:sz w:val="24"/>
          <w:szCs w:val="24"/>
        </w:rPr>
        <w:t>• ненадежные - менее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Системы теплоснабжения, признанные по общему показателю надежности высоконадежными и надежными, в части обеспечения элементной надежности внешними системами электро-, водо-, топливоснабжения источников тепловой энергии по п. п. 4.1., 4.2. и 4.3. могут признаваться ненадежными.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5. ГОТОВНОСТЬ ТЕПЛОСНАБЖАЮЩИХ ОРГАНИЗАЦИЙ</w:t>
      </w:r>
      <w:r w:rsidRPr="000C39D6">
        <w:rPr>
          <w:b/>
          <w:bCs/>
          <w:color w:val="000000"/>
          <w:sz w:val="24"/>
          <w:szCs w:val="24"/>
        </w:rPr>
        <w:br/>
        <w:t>К ПРОВЕДЕНИЮ АВАРИЙНО-ВОССТАНОВИТЕЛЬНЫХ РАБОТ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Готовность </w:t>
      </w:r>
      <w:hyperlink r:id="rId8" w:tooltip="Теплоснабжающие организации" w:history="1">
        <w:r w:rsidRPr="000C39D6">
          <w:rPr>
            <w:color w:val="0645AD"/>
            <w:sz w:val="24"/>
            <w:szCs w:val="24"/>
          </w:rPr>
          <w:t>теплоснабжающих организаций</w:t>
        </w:r>
      </w:hyperlink>
      <w:r w:rsidRPr="000C39D6">
        <w:rPr>
          <w:color w:val="000000"/>
          <w:sz w:val="24"/>
          <w:szCs w:val="24"/>
        </w:rPr>
        <w:t> к проведению аварийно-восстановительных работ базируется на показателях: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укомплектованности ремонтным и оперативно-ремонтным персоналом;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lastRenderedPageBreak/>
        <w:t>• оснащенности машинами, специальными механизмами и оборудованием;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наличия основных материально-технических ресурсов;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укомплектованности передвижными автономными источниками электропитания для ведения аварийно-восстановительных работ.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укомплектованности персоналом (</w:t>
      </w:r>
      <w:proofErr w:type="spellStart"/>
      <w:r w:rsidRPr="000C39D6">
        <w:rPr>
          <w:color w:val="000000"/>
          <w:sz w:val="24"/>
          <w:szCs w:val="24"/>
        </w:rPr>
        <w:t>Кп</w:t>
      </w:r>
      <w:proofErr w:type="spellEnd"/>
      <w:r w:rsidRPr="000C39D6">
        <w:rPr>
          <w:color w:val="000000"/>
          <w:sz w:val="24"/>
          <w:szCs w:val="24"/>
        </w:rPr>
        <w:t>) определяется как отношение фактической численности к численности по действующим нормативам, но не более 1,0.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Кп</w:t>
      </w:r>
      <w:proofErr w:type="spellEnd"/>
      <w:r w:rsidRPr="000C39D6">
        <w:rPr>
          <w:color w:val="000000"/>
          <w:sz w:val="24"/>
          <w:szCs w:val="24"/>
        </w:rPr>
        <w:t>=0,9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оснащенности машинами, специальными механизмами и оборудованием (Км) принимается как среднее отношение фактического наличия к количеству, определенному по нормативам, по основной номенклатуре: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696890D6" wp14:editId="062A7C47">
            <wp:extent cx="876300" cy="381000"/>
            <wp:effectExtent l="0" t="0" r="0" b="0"/>
            <wp:docPr id="6" name="Рисунок 3" descr="https://pandia.ru/text/78/023/images/image005_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78/023/images/image005_1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,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где </w:t>
      </w: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6B893DFA" wp14:editId="011A15FD">
            <wp:extent cx="220980" cy="228600"/>
            <wp:effectExtent l="0" t="0" r="7620" b="0"/>
            <wp:docPr id="7" name="Рисунок 2" descr="https://pandia.ru/text/78/023/images/image006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78/023/images/image006_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, </w:t>
      </w: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0B1B90AA" wp14:editId="09B87370">
            <wp:extent cx="220980" cy="228600"/>
            <wp:effectExtent l="0" t="0" r="7620" b="0"/>
            <wp:docPr id="8" name="Рисунок 1" descr="https://pandia.ru/text/78/023/images/image007_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ndia.ru/text/78/023/images/image007_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 - показатели, относящиеся к данному виду машин, механизмов, оборудования;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Км=0,75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n - число показателей, учтенных в числителе.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наличия основных материально-технических ресурсов (</w:t>
      </w: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 xml:space="preserve">) определяется аналогично по основной номенклатуре ресурсов (трубы, компенсаторы, арматура, сварочные материалы и т. п.). Принимаемые для определения значения общего </w:t>
      </w: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 xml:space="preserve"> частные показатели не должны быть выше 1,0.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>=0,9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укомплектованности автономными источниками электропитания (Кист) вычисляется как отношение фактического наличия (в единицах мощности - кВт) к потребности.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Кист=1,0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Обобщенный показатель готовности к выполнению аварийно-восстановительных работ определяется следующим образом: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Кгот</w:t>
      </w:r>
      <w:proofErr w:type="spellEnd"/>
      <w:r w:rsidRPr="000C39D6">
        <w:rPr>
          <w:color w:val="000000"/>
          <w:sz w:val="24"/>
          <w:szCs w:val="24"/>
        </w:rPr>
        <w:t xml:space="preserve"> = 0,25 · </w:t>
      </w:r>
      <w:proofErr w:type="spellStart"/>
      <w:r w:rsidRPr="000C39D6">
        <w:rPr>
          <w:color w:val="000000"/>
          <w:sz w:val="24"/>
          <w:szCs w:val="24"/>
        </w:rPr>
        <w:t>Кп</w:t>
      </w:r>
      <w:proofErr w:type="spellEnd"/>
      <w:r w:rsidRPr="000C39D6">
        <w:rPr>
          <w:color w:val="000000"/>
          <w:sz w:val="24"/>
          <w:szCs w:val="24"/>
        </w:rPr>
        <w:t xml:space="preserve"> + 0,35 · Км + 0,3 · </w:t>
      </w: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 xml:space="preserve"> + 0,1 · Кист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Кгот</w:t>
      </w:r>
      <w:proofErr w:type="spellEnd"/>
      <w:r w:rsidRPr="000C39D6">
        <w:rPr>
          <w:color w:val="000000"/>
          <w:sz w:val="24"/>
          <w:szCs w:val="24"/>
        </w:rPr>
        <w:t>=0,25*0,9+0,30*0,70+0,3*0,9+0,1*0,8=0,78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Общая оценка готовности дается по следующим </w:t>
      </w:r>
      <w:hyperlink r:id="rId12" w:tooltip="Категория:" w:history="1">
        <w:r w:rsidRPr="000C39D6">
          <w:rPr>
            <w:color w:val="0645AD"/>
            <w:sz w:val="24"/>
            <w:szCs w:val="24"/>
          </w:rPr>
          <w:t>категориям</w:t>
        </w:r>
      </w:hyperlink>
      <w:r w:rsidRPr="000C39D6">
        <w:rPr>
          <w:color w:val="000000"/>
          <w:sz w:val="24"/>
          <w:szCs w:val="24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0"/>
        <w:gridCol w:w="1515"/>
        <w:gridCol w:w="3261"/>
      </w:tblGrid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Кгот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Кп</w:t>
            </w:r>
            <w:proofErr w:type="spellEnd"/>
            <w:r w:rsidRPr="000C39D6">
              <w:rPr>
                <w:b/>
                <w:bCs/>
                <w:color w:val="000000"/>
                <w:sz w:val="24"/>
                <w:szCs w:val="24"/>
              </w:rPr>
              <w:t xml:space="preserve">; Км; </w:t>
            </w: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Ктр</w:t>
            </w:r>
            <w:proofErr w:type="spellEnd"/>
            <w:r w:rsidRPr="000C39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Категория готовности</w:t>
            </w:r>
          </w:p>
        </w:tc>
      </w:tr>
      <w:tr w:rsidR="00860DB3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0,75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удовлетворительная 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C39D6">
              <w:rPr>
                <w:b/>
                <w:color w:val="000000"/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C39D6">
              <w:rPr>
                <w:b/>
                <w:color w:val="000000"/>
                <w:sz w:val="24"/>
                <w:szCs w:val="24"/>
              </w:rPr>
              <w:t>до 0,75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C39D6">
              <w:rPr>
                <w:b/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0,5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до 0,5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неготовность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менее 0,7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неготовность</w:t>
            </w:r>
          </w:p>
        </w:tc>
      </w:tr>
    </w:tbl>
    <w:p w:rsidR="009D6C69" w:rsidRPr="000C39D6" w:rsidRDefault="009D6C69" w:rsidP="009D6C69">
      <w:pPr>
        <w:spacing w:after="160" w:line="254" w:lineRule="auto"/>
        <w:rPr>
          <w:sz w:val="24"/>
          <w:szCs w:val="24"/>
          <w:lang w:eastAsia="en-U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440"/>
        <w:gridCol w:w="1560"/>
        <w:gridCol w:w="1380"/>
        <w:gridCol w:w="1460"/>
        <w:gridCol w:w="1660"/>
      </w:tblGrid>
      <w:tr w:rsidR="00D42AF2" w:rsidRPr="000C39D6" w:rsidTr="00D42AF2">
        <w:trPr>
          <w:trHeight w:val="82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ограничений и отключений абонентов в случае дефицита мощности по котельной  </w:t>
            </w:r>
          </w:p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с. Целинное ООО "</w:t>
            </w: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Теплосервис</w:t>
            </w:r>
            <w:proofErr w:type="spellEnd"/>
            <w:r w:rsidRPr="000C39D6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D42AF2" w:rsidRPr="000C39D6" w:rsidTr="00D42AF2">
        <w:trPr>
          <w:trHeight w:val="16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</w:p>
        </w:tc>
      </w:tr>
      <w:tr w:rsidR="00D42AF2" w:rsidRPr="000C39D6" w:rsidTr="00D42AF2">
        <w:trPr>
          <w:trHeight w:val="555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Потребители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 xml:space="preserve"> Расчетная нагрузка, Гкал/ч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Номер очереди и величина снимаемой нагрузки, Гкал/час </w:t>
            </w:r>
          </w:p>
        </w:tc>
      </w:tr>
      <w:tr w:rsidR="00D42AF2" w:rsidRPr="000C39D6" w:rsidTr="00D42AF2">
        <w:trPr>
          <w:trHeight w:val="40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2" w:rsidRPr="000C39D6" w:rsidRDefault="00D42AF2" w:rsidP="00D42A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AF2" w:rsidRPr="000C39D6" w:rsidRDefault="00D42AF2" w:rsidP="00D42A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III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24а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0,0050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0,0050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0,0049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0,0037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0,0038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0,0032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0,0045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0,0051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0,0051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0,0093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0,0093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0,0033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0,0032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0,0180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0,0180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0,0061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0,0061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0,0086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0,0086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0,0069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0,0069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0,0159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0,0159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0,0041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0,0086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0,0086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39D6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0C39D6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0,0025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0,0025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0,0033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lastRenderedPageBreak/>
              <w:t>ул. Советская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0,0033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МБОУ Целинная СОШ 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0,1210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0,1210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МБСКОУ Целинная СКОШИ VIII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0,1170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0,1170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ГБУЗ РХ "</w:t>
            </w:r>
            <w:proofErr w:type="spellStart"/>
            <w:r w:rsidRPr="000C39D6">
              <w:rPr>
                <w:sz w:val="24"/>
                <w:szCs w:val="24"/>
              </w:rPr>
              <w:t>Ширинская</w:t>
            </w:r>
            <w:proofErr w:type="spellEnd"/>
            <w:r w:rsidRPr="000C39D6">
              <w:rPr>
                <w:sz w:val="24"/>
                <w:szCs w:val="24"/>
              </w:rPr>
              <w:t xml:space="preserve"> МБ"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0,0105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0,0105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МКУ </w:t>
            </w:r>
            <w:proofErr w:type="spellStart"/>
            <w:r w:rsidRPr="000C39D6">
              <w:rPr>
                <w:sz w:val="24"/>
                <w:szCs w:val="24"/>
              </w:rPr>
              <w:t>Целилинный</w:t>
            </w:r>
            <w:proofErr w:type="spellEnd"/>
            <w:r w:rsidRPr="000C39D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0,0430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0,0430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МБДОО детский сад №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0,1280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0,1280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ООО "Наш дом"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0,0091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0,0091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ООО "Целинное"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0,0413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0,0413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Павлович Людмила Аркадьевна, </w:t>
            </w:r>
            <w:proofErr w:type="spellStart"/>
            <w:r w:rsidRPr="000C39D6">
              <w:rPr>
                <w:sz w:val="24"/>
                <w:szCs w:val="24"/>
              </w:rPr>
              <w:t>преприниматель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0,0017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0,0017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Колегова Ирина Альбертовна, </w:t>
            </w:r>
            <w:proofErr w:type="spellStart"/>
            <w:r w:rsidRPr="000C39D6">
              <w:rPr>
                <w:sz w:val="24"/>
                <w:szCs w:val="24"/>
              </w:rPr>
              <w:t>преприниматель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0,0017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0,0017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C697F" w:rsidRPr="000C39D6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0C39D6" w:rsidSect="00272B82">
      <w:footerReference w:type="default" r:id="rId13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2F" w:rsidRDefault="002F412F" w:rsidP="00272B82">
      <w:r>
        <w:separator/>
      </w:r>
    </w:p>
  </w:endnote>
  <w:endnote w:type="continuationSeparator" w:id="0">
    <w:p w:rsidR="002F412F" w:rsidRDefault="002F412F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Content>
      <w:p w:rsidR="009A2CC0" w:rsidRDefault="009A2CC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CC0" w:rsidRDefault="009A2C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2F" w:rsidRDefault="002F412F" w:rsidP="00272B82">
      <w:r>
        <w:separator/>
      </w:r>
    </w:p>
  </w:footnote>
  <w:footnote w:type="continuationSeparator" w:id="0">
    <w:p w:rsidR="002F412F" w:rsidRDefault="002F412F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051FE"/>
    <w:rsid w:val="000345AF"/>
    <w:rsid w:val="00056485"/>
    <w:rsid w:val="000740EF"/>
    <w:rsid w:val="00086BB6"/>
    <w:rsid w:val="000A23F7"/>
    <w:rsid w:val="000A7165"/>
    <w:rsid w:val="000B4A29"/>
    <w:rsid w:val="000B52BE"/>
    <w:rsid w:val="000C0CFE"/>
    <w:rsid w:val="000C39D6"/>
    <w:rsid w:val="000D34BF"/>
    <w:rsid w:val="00132611"/>
    <w:rsid w:val="00186159"/>
    <w:rsid w:val="001A2FB4"/>
    <w:rsid w:val="001D5EBF"/>
    <w:rsid w:val="001E7AC7"/>
    <w:rsid w:val="001F44CA"/>
    <w:rsid w:val="001F5C22"/>
    <w:rsid w:val="00200538"/>
    <w:rsid w:val="0022326A"/>
    <w:rsid w:val="0022386D"/>
    <w:rsid w:val="0022518F"/>
    <w:rsid w:val="00237FB1"/>
    <w:rsid w:val="00257E13"/>
    <w:rsid w:val="00261A72"/>
    <w:rsid w:val="00272B82"/>
    <w:rsid w:val="002C4B18"/>
    <w:rsid w:val="002E4CA1"/>
    <w:rsid w:val="002E7A38"/>
    <w:rsid w:val="002F412F"/>
    <w:rsid w:val="003403B1"/>
    <w:rsid w:val="00375FC8"/>
    <w:rsid w:val="00383CF8"/>
    <w:rsid w:val="003C20DE"/>
    <w:rsid w:val="00463A30"/>
    <w:rsid w:val="00466E90"/>
    <w:rsid w:val="0047452C"/>
    <w:rsid w:val="00474F8A"/>
    <w:rsid w:val="0049025C"/>
    <w:rsid w:val="00492294"/>
    <w:rsid w:val="00493763"/>
    <w:rsid w:val="004A7140"/>
    <w:rsid w:val="004E3180"/>
    <w:rsid w:val="004F7E2C"/>
    <w:rsid w:val="00502178"/>
    <w:rsid w:val="005108EF"/>
    <w:rsid w:val="0053662F"/>
    <w:rsid w:val="0057450A"/>
    <w:rsid w:val="0059569C"/>
    <w:rsid w:val="00601B62"/>
    <w:rsid w:val="006529DA"/>
    <w:rsid w:val="006819E6"/>
    <w:rsid w:val="006841CB"/>
    <w:rsid w:val="00687DAA"/>
    <w:rsid w:val="006A466F"/>
    <w:rsid w:val="0072424A"/>
    <w:rsid w:val="00761C6D"/>
    <w:rsid w:val="007A79BE"/>
    <w:rsid w:val="007C73F6"/>
    <w:rsid w:val="007E32B1"/>
    <w:rsid w:val="00805A72"/>
    <w:rsid w:val="00860DB3"/>
    <w:rsid w:val="00864DB3"/>
    <w:rsid w:val="008666A0"/>
    <w:rsid w:val="00883AE7"/>
    <w:rsid w:val="00886975"/>
    <w:rsid w:val="00886BC8"/>
    <w:rsid w:val="0089292D"/>
    <w:rsid w:val="008B0A35"/>
    <w:rsid w:val="008D0137"/>
    <w:rsid w:val="00910D30"/>
    <w:rsid w:val="00933284"/>
    <w:rsid w:val="009342DE"/>
    <w:rsid w:val="00961A57"/>
    <w:rsid w:val="00963BAC"/>
    <w:rsid w:val="00972D2A"/>
    <w:rsid w:val="00976FF9"/>
    <w:rsid w:val="009A2CC0"/>
    <w:rsid w:val="009A47E1"/>
    <w:rsid w:val="009C5291"/>
    <w:rsid w:val="009D6C69"/>
    <w:rsid w:val="00A16909"/>
    <w:rsid w:val="00A402F3"/>
    <w:rsid w:val="00A513A6"/>
    <w:rsid w:val="00A7369B"/>
    <w:rsid w:val="00A84BD0"/>
    <w:rsid w:val="00A9541A"/>
    <w:rsid w:val="00AB7C17"/>
    <w:rsid w:val="00AD1A25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95F2C"/>
    <w:rsid w:val="00CE057F"/>
    <w:rsid w:val="00CF1152"/>
    <w:rsid w:val="00CF3F09"/>
    <w:rsid w:val="00D12051"/>
    <w:rsid w:val="00D21EDF"/>
    <w:rsid w:val="00D2272E"/>
    <w:rsid w:val="00D25C87"/>
    <w:rsid w:val="00D33E1C"/>
    <w:rsid w:val="00D42AF2"/>
    <w:rsid w:val="00D7038E"/>
    <w:rsid w:val="00D8028B"/>
    <w:rsid w:val="00D8086C"/>
    <w:rsid w:val="00DC697F"/>
    <w:rsid w:val="00DE6ED8"/>
    <w:rsid w:val="00DF7DB3"/>
    <w:rsid w:val="00E126B0"/>
    <w:rsid w:val="00E2060A"/>
    <w:rsid w:val="00E54D3D"/>
    <w:rsid w:val="00EA5975"/>
    <w:rsid w:val="00EC4881"/>
    <w:rsid w:val="00ED17E1"/>
    <w:rsid w:val="00ED2311"/>
    <w:rsid w:val="00ED33EE"/>
    <w:rsid w:val="00ED63E2"/>
    <w:rsid w:val="00ED7CB0"/>
    <w:rsid w:val="00EF6BAC"/>
    <w:rsid w:val="00F045F1"/>
    <w:rsid w:val="00F0792B"/>
    <w:rsid w:val="00F33381"/>
    <w:rsid w:val="00F46974"/>
    <w:rsid w:val="00F475A1"/>
    <w:rsid w:val="00F56D5F"/>
    <w:rsid w:val="00F60BB0"/>
    <w:rsid w:val="00F734B2"/>
    <w:rsid w:val="00F73B47"/>
    <w:rsid w:val="00F77BCE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EF41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snabzhayushie_organizatci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andia.ru/text/category/kategoriya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10</cp:revision>
  <cp:lastPrinted>2023-03-03T06:33:00Z</cp:lastPrinted>
  <dcterms:created xsi:type="dcterms:W3CDTF">2023-03-02T15:57:00Z</dcterms:created>
  <dcterms:modified xsi:type="dcterms:W3CDTF">2024-03-01T03:14:00Z</dcterms:modified>
</cp:coreProperties>
</file>