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ahoma" w:eastAsia="Times New Roman" w:hAnsi="Tahoma" w:cs="Tahoma"/>
          <w:color w:val="000000"/>
          <w:sz w:val="18"/>
          <w:szCs w:val="18"/>
        </w:rPr>
        <w:t>           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Приложение № 2 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к Программе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020B9" w:rsidRPr="006463BF" w:rsidRDefault="00C020B9" w:rsidP="00C020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ОСНОВНЫЕ ПОНЯТИЯ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3BF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 1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. Экстремистская деятельность (экстремизм)</w:t>
      </w:r>
      <w:r w:rsidR="006463BF">
        <w:rPr>
          <w:rFonts w:ascii="Tahoma" w:eastAsia="Times New Roman" w:hAnsi="Tahoma" w:cs="Tahoma"/>
          <w:b/>
          <w:color w:val="000000"/>
          <w:sz w:val="18"/>
          <w:szCs w:val="18"/>
        </w:rPr>
        <w:t>:</w:t>
      </w:r>
    </w:p>
    <w:p w:rsidR="00C020B9" w:rsidRPr="000C4EED" w:rsidRDefault="006463BF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-</w:t>
      </w:r>
      <w:r w:rsidR="00C020B9"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насильственное изменение основ конституционного строя и нарушение целостности Российской Федерации;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-публичное оправдание терроризма и иная террористическая деятельность;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-возбуждение социальной, расовой, национальной или религиозной розни;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-совершение преступлений по мотивам, указанным в пункте "е" части первой статьи 63 Уголовного кодекса Российской Федерации;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-организация и подготовка указанных деяний, а также подстрекательство к их осуществлению;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2.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Экстремистская организация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- общественное или религиозное объединение либо иная организация, в отношении которых по основаниям, предусмотренным настоящим Федеральным законом (Федеральный закон от 25 июля 2002 года №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3.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Экстремистские материалы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4.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Основные направления противодействия экстремистской деятельности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Противодействие экстремистской деятельности осуществляется по следующим основным направлениям: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5.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Субъекты противодействия экстремистской деятельности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6.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Профилактика экстремистской деятельности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6463BF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7.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Толерантность (лат. tolerantia - терпение)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- терпимость к чужому образу жизни, поведению, чужим обычаям, чувства</w:t>
      </w:r>
      <w:r w:rsidR="006463BF">
        <w:rPr>
          <w:rFonts w:ascii="Tahoma" w:eastAsia="Times New Roman" w:hAnsi="Tahoma" w:cs="Tahoma"/>
          <w:color w:val="000000"/>
          <w:sz w:val="18"/>
          <w:szCs w:val="18"/>
        </w:rPr>
        <w:t xml:space="preserve">м, верованиям, мнениям, идеям. </w:t>
      </w:r>
    </w:p>
    <w:p w:rsidR="006463BF" w:rsidRDefault="006463BF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020B9" w:rsidRPr="000C4EED" w:rsidRDefault="006463BF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Я</w:t>
      </w:r>
      <w:r w:rsidR="00C020B9" w:rsidRPr="000C4EED">
        <w:rPr>
          <w:rFonts w:ascii="Tahoma" w:eastAsia="Times New Roman" w:hAnsi="Tahoma" w:cs="Tahoma"/>
          <w:color w:val="000000"/>
          <w:sz w:val="18"/>
          <w:szCs w:val="18"/>
        </w:rPr>
        <w:t>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463BF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8.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Ксенофобия (греч. xenos - чужой + phobos - страх)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4B02AF" w:rsidRDefault="004B02AF"/>
    <w:sectPr w:rsidR="004B02AF" w:rsidSect="006463BF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C020B9"/>
    <w:rsid w:val="004B02AF"/>
    <w:rsid w:val="006463BF"/>
    <w:rsid w:val="006817B3"/>
    <w:rsid w:val="008674F1"/>
    <w:rsid w:val="00C020B9"/>
    <w:rsid w:val="00E9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2017-08-21T04:58:00Z</cp:lastPrinted>
  <dcterms:created xsi:type="dcterms:W3CDTF">2017-10-17T09:37:00Z</dcterms:created>
  <dcterms:modified xsi:type="dcterms:W3CDTF">2017-10-17T09:37:00Z</dcterms:modified>
</cp:coreProperties>
</file>