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64B" w:rsidRPr="001121B8" w:rsidRDefault="0098364B" w:rsidP="00AA2D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121B8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4FABC8A" wp14:editId="121FC19E">
            <wp:extent cx="2295525" cy="8382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64B" w:rsidRPr="001121B8" w:rsidRDefault="0098364B" w:rsidP="00AA2D44">
      <w:p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64035E" w:rsidRPr="001121B8" w:rsidRDefault="0064035E" w:rsidP="00AA2D4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1C57DB" w:rsidRDefault="001C57DB" w:rsidP="001C57DB">
      <w:pPr>
        <w:pStyle w:val="a3"/>
        <w:spacing w:before="0" w:beforeAutospacing="0" w:after="0" w:afterAutospacing="0"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магазине возле жилого дома</w:t>
      </w:r>
    </w:p>
    <w:p w:rsidR="006D1667" w:rsidRDefault="001C57DB" w:rsidP="001C57DB">
      <w:pPr>
        <w:pStyle w:val="a3"/>
        <w:spacing w:before="0" w:beforeAutospacing="0" w:after="0" w:afterAutospacing="0" w:line="276" w:lineRule="auto"/>
        <w:jc w:val="center"/>
        <w:rPr>
          <w:bCs/>
          <w:i/>
          <w:sz w:val="26"/>
          <w:szCs w:val="26"/>
        </w:rPr>
      </w:pPr>
      <w:r w:rsidRPr="001C57DB">
        <w:rPr>
          <w:bCs/>
          <w:i/>
          <w:sz w:val="26"/>
          <w:szCs w:val="26"/>
        </w:rPr>
        <w:t>Рассказываем, м</w:t>
      </w:r>
      <w:r w:rsidR="006D1667" w:rsidRPr="001C57DB">
        <w:rPr>
          <w:bCs/>
          <w:i/>
          <w:sz w:val="26"/>
          <w:szCs w:val="26"/>
        </w:rPr>
        <w:t>ожно ли пристроить магазин к</w:t>
      </w:r>
      <w:r w:rsidRPr="001C57DB">
        <w:rPr>
          <w:bCs/>
          <w:i/>
          <w:sz w:val="26"/>
          <w:szCs w:val="26"/>
        </w:rPr>
        <w:t xml:space="preserve"> жилому дому (участок под ИЖС)</w:t>
      </w:r>
    </w:p>
    <w:p w:rsidR="001C57DB" w:rsidRPr="001C57DB" w:rsidRDefault="001C57DB" w:rsidP="001C57DB">
      <w:pPr>
        <w:pStyle w:val="a3"/>
        <w:spacing w:before="0" w:beforeAutospacing="0" w:after="0" w:afterAutospacing="0" w:line="276" w:lineRule="auto"/>
        <w:jc w:val="center"/>
        <w:rPr>
          <w:bCs/>
          <w:i/>
          <w:sz w:val="26"/>
          <w:szCs w:val="26"/>
        </w:rPr>
      </w:pPr>
    </w:p>
    <w:p w:rsidR="001C57DB" w:rsidRDefault="006D1667" w:rsidP="001C57DB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1121B8">
        <w:rPr>
          <w:sz w:val="26"/>
          <w:szCs w:val="26"/>
        </w:rPr>
        <w:t xml:space="preserve">На земельных участках с видом разрешенного использования «для индивидуального жилищного строительства» предусмотрено размещение жилого дома, выращивание сельскохозяйственных культур, размещение гаражей для собственных нужд и хозяйственных построек. </w:t>
      </w:r>
    </w:p>
    <w:p w:rsidR="001C57DB" w:rsidRDefault="006D1667" w:rsidP="001C57DB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1121B8">
        <w:rPr>
          <w:sz w:val="26"/>
          <w:szCs w:val="26"/>
        </w:rPr>
        <w:t xml:space="preserve">Размещение магазина возможно, если это предусмотрено территориальной зоной в соответствии с правилами землепользования и застройки. Информацию о правилах землепользования можно уточнить в администрации муниципального образования. </w:t>
      </w:r>
    </w:p>
    <w:p w:rsidR="001C57DB" w:rsidRDefault="006D1667" w:rsidP="001C57DB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1121B8">
        <w:rPr>
          <w:sz w:val="26"/>
          <w:szCs w:val="26"/>
        </w:rPr>
        <w:t xml:space="preserve">Наличие магазина без жилого дома на участке может указывать на его нецелевое использование. Нарушение требований Земельного кодекса Российской Федерации влечет административную ответственность. При этом стоит отметить, что в отношении земельного участка могут быть установлены один или несколько видов разрешенного использования: основной, вспомогательный или условно разрешенный. Основной или условно разрешенный считается выбранным со дня внесения сведений в Единый государственный реестр недвижимости. Внесение информации о вспомогательном виде в ЕГРН не обязательно. При этом участок должен использоваться только в соответствии с теми сведениями, которые есть в ЕГРН. </w:t>
      </w:r>
    </w:p>
    <w:p w:rsidR="006D1667" w:rsidRPr="001121B8" w:rsidRDefault="006D1667" w:rsidP="001C57DB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1121B8">
        <w:rPr>
          <w:sz w:val="26"/>
          <w:szCs w:val="26"/>
        </w:rPr>
        <w:t>Таким образом при наличии у земельного участка нескольких видов разрешенного использования размещение торговых объектов возможно.</w:t>
      </w:r>
    </w:p>
    <w:p w:rsidR="00AA2D44" w:rsidRPr="001121B8" w:rsidRDefault="00AA2D44" w:rsidP="00AA2D4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AA2D44" w:rsidRPr="001121B8" w:rsidRDefault="00AA2D44" w:rsidP="00AA2D44">
      <w:pPr>
        <w:pStyle w:val="a3"/>
        <w:spacing w:before="0" w:beforeAutospacing="0" w:after="0" w:afterAutospacing="0" w:line="276" w:lineRule="auto"/>
        <w:jc w:val="right"/>
        <w:rPr>
          <w:sz w:val="26"/>
          <w:szCs w:val="26"/>
        </w:rPr>
      </w:pPr>
      <w:r w:rsidRPr="001121B8">
        <w:rPr>
          <w:sz w:val="26"/>
          <w:szCs w:val="26"/>
        </w:rPr>
        <w:t>Пресс-служба Росреестра Хакасии</w:t>
      </w:r>
    </w:p>
    <w:p w:rsidR="0064035E" w:rsidRPr="001121B8" w:rsidRDefault="0064035E" w:rsidP="00AA2D4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520629" w:rsidRPr="001121B8" w:rsidRDefault="00520629" w:rsidP="00AA2D4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9936A5" w:rsidRPr="001121B8" w:rsidRDefault="009936A5" w:rsidP="00AA2D4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9936A5" w:rsidRPr="001121B8" w:rsidRDefault="009936A5" w:rsidP="00AA2D4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AC5285" w:rsidRPr="001121B8" w:rsidRDefault="00E15AE0" w:rsidP="00AA2D44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AC5285" w:rsidRPr="00112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715"/>
    <w:rsid w:val="000B6FA6"/>
    <w:rsid w:val="001121B8"/>
    <w:rsid w:val="001C57DB"/>
    <w:rsid w:val="002248E6"/>
    <w:rsid w:val="00520629"/>
    <w:rsid w:val="0064035E"/>
    <w:rsid w:val="006D1667"/>
    <w:rsid w:val="007C6715"/>
    <w:rsid w:val="008B522F"/>
    <w:rsid w:val="008F1D8E"/>
    <w:rsid w:val="0098364B"/>
    <w:rsid w:val="009936A5"/>
    <w:rsid w:val="009D7D29"/>
    <w:rsid w:val="00AA2D44"/>
    <w:rsid w:val="00B51B66"/>
    <w:rsid w:val="00BA370F"/>
    <w:rsid w:val="00C65767"/>
    <w:rsid w:val="00CF010F"/>
    <w:rsid w:val="00E15AE0"/>
    <w:rsid w:val="00EB0F58"/>
    <w:rsid w:val="00ED0697"/>
    <w:rsid w:val="00EE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6EBDC-32EB-4174-83DE-D18F3712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1B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062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3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3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8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Мария Сергеевна</dc:creator>
  <cp:keywords/>
  <dc:description/>
  <cp:lastModifiedBy>Секретарь</cp:lastModifiedBy>
  <cp:revision>2</cp:revision>
  <cp:lastPrinted>2024-11-13T08:01:00Z</cp:lastPrinted>
  <dcterms:created xsi:type="dcterms:W3CDTF">2024-11-26T07:49:00Z</dcterms:created>
  <dcterms:modified xsi:type="dcterms:W3CDTF">2024-11-26T07:49:00Z</dcterms:modified>
</cp:coreProperties>
</file>