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15214">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Роль прокуратуры в сфере борьбы с коррупцией</w:t>
      </w:r>
    </w:p>
    <w:p w14:paraId="4D7C75EF">
      <w:pPr>
        <w:spacing w:after="0" w:line="240" w:lineRule="auto"/>
        <w:jc w:val="center"/>
        <w:rPr>
          <w:rFonts w:ascii="Times New Roman" w:hAnsi="Times New Roman" w:cs="Times New Roman"/>
          <w:b/>
          <w:sz w:val="28"/>
          <w:szCs w:val="28"/>
        </w:rPr>
      </w:pPr>
    </w:p>
    <w:p w14:paraId="78BF02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 которым отводится центральное место в реализации антикоррупционного законодательства и обеспечении его неукоснительного соблюдения.</w:t>
      </w:r>
    </w:p>
    <w:p w14:paraId="0B3F3D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в 2024 году проверок в сфере противодействия коррупции прокуратурой района выявлено 77 нарушений закона, с целью устранения которых на противоречащие закону правовые акты принесено 25 протестов, внесено 22 представления, по результатам рассмотрения которых 38 лиц привлечено к дисциплинарной ответственности, объявлено 11 предостережений, к административной ответственности привлечено 3 лица.</w:t>
      </w:r>
    </w:p>
    <w:p w14:paraId="142C49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специфики выявляемых нарушений показал, что типичными для поднадзорной территории являются нарушения, связанные с несвоевременным приведением муниципальной правовой базы в соответствие с требованиями федерального и регионального законодательства, предоставление неполных сведений о доходах и имуществе. </w:t>
      </w:r>
    </w:p>
    <w:p w14:paraId="725DCBF2">
      <w:pPr>
        <w:pBdr>
          <w:bottom w:val="single" w:color="FFFFFF" w:sz="4" w:space="31"/>
        </w:pBdr>
        <w:spacing w:after="0" w:line="240" w:lineRule="auto"/>
        <w:ind w:firstLine="700"/>
        <w:jc w:val="both"/>
        <w:rPr>
          <w:rFonts w:ascii="Times New Roman" w:hAnsi="Times New Roman" w:eastAsia="Calibri" w:cs="Times New Roman"/>
          <w:sz w:val="28"/>
          <w:szCs w:val="28"/>
        </w:rPr>
      </w:pPr>
      <w:r>
        <w:rPr>
          <w:rFonts w:ascii="Times New Roman" w:hAnsi="Times New Roman" w:eastAsia="Calibri" w:cs="Times New Roman"/>
          <w:sz w:val="28"/>
          <w:szCs w:val="28"/>
        </w:rPr>
        <w:t>Выявлено 7 противоречащих законодательству правовых актов, регламентирующих порядок увольнения муниципальных служащих и лиц, замещающих муниципальные должности, в связи с утратой доверия, в связи с несоответствием оснований увольнения основаниям, изложенным в ст. 13.1 Федерального закона от 25.12.2008 № 273-ФЗ «О  противодействии  коррупции» (в   ред. от 10.07.2023 № 286-ФЗ). Протесты рассмотрены и удовлетворены.</w:t>
      </w:r>
    </w:p>
    <w:p w14:paraId="0D5F8281">
      <w:pPr>
        <w:pBdr>
          <w:bottom w:val="single" w:color="FFFFFF" w:sz="4" w:space="31"/>
        </w:pBdr>
        <w:spacing w:after="0" w:line="240" w:lineRule="auto"/>
        <w:ind w:firstLine="700"/>
        <w:jc w:val="both"/>
        <w:rPr>
          <w:rFonts w:ascii="Times New Roman" w:hAnsi="Times New Roman" w:eastAsia="Calibri" w:cs="Times New Roman"/>
          <w:sz w:val="28"/>
          <w:szCs w:val="28"/>
        </w:rPr>
      </w:pPr>
      <w:r>
        <w:rPr>
          <w:rFonts w:ascii="Times New Roman" w:hAnsi="Times New Roman" w:eastAsia="Calibri" w:cs="Times New Roman"/>
          <w:sz w:val="28"/>
          <w:szCs w:val="28"/>
        </w:rPr>
        <w:t>По результатам рассмотрения протестов приведено в соответствие 9 правовых актов, регламентирующих деятельность комиссий по осуществлению закупок муниципальных предприятий и учреждений в  связи с противоречием их законодательству в части  обязанности членов комиссии принимать меры по предотвращению или урегулированию конфликта интересов.</w:t>
      </w:r>
    </w:p>
    <w:p w14:paraId="1C9C410D">
      <w:pPr>
        <w:pBdr>
          <w:bottom w:val="single" w:color="FFFFFF" w:sz="4" w:space="31"/>
        </w:pBd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В 2024 году выявлено 2 лица, относящихся к категории руководителей муниципальных учреждений, допустивших несоблюдение требований законодательства о противодействии коррупции в части принятия мер по предотвращению и урегулированию конфликта интересов. По результатам рассмотрения представлений виновные лица привлечены к дисциплинарной ответственности, нарушения устранены.</w:t>
      </w:r>
    </w:p>
    <w:p w14:paraId="3221002D">
      <w:pPr>
        <w:pBdr>
          <w:bottom w:val="single" w:color="FFFFFF" w:sz="4" w:space="31"/>
        </w:pBd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Четырьмя депутатами трех представительных органов сельских поселений не исполнены требования законодательства о противодействии коррупции в части ежегодного предоставления уведомления о несовершении в отчетном периоде сделок, за допущенные нарушения принято решение о досрочном прекращении полномочий указанных лиц.</w:t>
      </w:r>
    </w:p>
    <w:p w14:paraId="6764E4AA">
      <w:pPr>
        <w:pBdr>
          <w:bottom w:val="single" w:color="FFFFFF" w:sz="4" w:space="31"/>
        </w:pBd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По-прежнему значительное количество нарушений допускается при предоставлении сведений  о доходах, имуществе и обязательствах имущественного характера, в текущем году выявлено 40 лиц, допустивших указанные нарушения.</w:t>
      </w:r>
    </w:p>
    <w:p w14:paraId="5C1265A6">
      <w:pPr>
        <w:pBdr>
          <w:bottom w:val="single" w:color="FFFFFF" w:sz="4" w:space="31"/>
        </w:pBdr>
        <w:spacing w:after="0" w:line="240" w:lineRule="auto"/>
        <w:ind w:firstLine="700"/>
        <w:jc w:val="both"/>
        <w:rPr>
          <w:rFonts w:ascii="Times New Roman" w:hAnsi="Times New Roman"/>
          <w:sz w:val="28"/>
          <w:szCs w:val="28"/>
        </w:rPr>
      </w:pPr>
      <w:r>
        <w:rPr>
          <w:rFonts w:ascii="Times New Roman" w:hAnsi="Times New Roman" w:cs="Times New Roman"/>
          <w:sz w:val="28"/>
          <w:szCs w:val="28"/>
        </w:rPr>
        <w:t>В рамках проверки в Управлении культуры, молодежной политики, спорта и туризма администрации муниципального образования Ширинский район вскрыты факты предоставления недостоверных сведений  о доходах, имуществе и обязательствах имущественного характера 3 муниципальными служащими Управления и 4 руководителями подведомственных муниципальных учреждений. Муниципальными служащими допущено  занижение суммы дохода по основному месту работы на 42 тыс. руб., сокрытие дохода от продажи автомобиля на сумму 249 тыс. руб. Руководителями подведомственных учреждений неверно указаны суммы дохода от ценных бумаг, в виде пособия по временной нетрудоспособности. По результатам рассмотрения представления от 19.06.2024 три муниципальных служащих Управления и три руководителя подведомственных учреждений привлечены к дисциплинарной ответственности.</w:t>
      </w:r>
    </w:p>
    <w:p w14:paraId="66908102">
      <w:pPr>
        <w:pBdr>
          <w:bottom w:val="single" w:color="FFFFFF" w:sz="4" w:space="31"/>
        </w:pBd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Проверкой в Управлении образования администрации муниципального образования Ширинский район установлено предоставление недостоверных сведений о доходах 1 муниципальным служащим и 15 руководителями подведомственных образовательных учреждений. Вскрыты факты неуказания дохода по предыдущему месту работы в размере более 300 тыс. руб., искажение сумм дохода по основному месту работы и размера пособия по временной нетрудоспособности, сокрытие дохода от продажи транспортного средства, недвижимого имущества и транспортных средств. По результатам рассмотрения представления от 25.06.2024 16 лиц привлечено к дисциплинарной ответственности.</w:t>
      </w:r>
    </w:p>
    <w:p w14:paraId="746D6AE2">
      <w:pPr>
        <w:pBdr>
          <w:bottom w:val="single" w:color="FFFFFF" w:sz="4" w:space="31"/>
        </w:pBd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Выявлен один случай несоблюдения требований ст. 12 Федерального закона от 25.12.2008 № 273-ФЗ «О противодействии коррупции» при трудоустройстве бывшего государственного служащего, по результатам рассмотрения представления нарушения устранены, по постановлению прокурора юридическое лицо привлечено к административной ответственности по ст. 19.29 КоАП РФ, назначено наказание в виде штрафа в размере 50 тыс. руб.</w:t>
      </w:r>
    </w:p>
    <w:p w14:paraId="20D837C3">
      <w:pPr>
        <w:pBdr>
          <w:bottom w:val="single" w:color="FFFFFF" w:sz="4" w:space="31"/>
        </w:pBd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В рамках осуществляемой надзорной деятельности прокуратурой района в пределах полномочий продолжается реализация комплекса мер, направленных на выявление коррупционных правонарушений и недопущение их в дальнейшем.</w:t>
      </w:r>
    </w:p>
    <w:p w14:paraId="45CB9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Прокуратура Ширинского района</w:t>
      </w:r>
    </w:p>
    <w:sectPr>
      <w:pgSz w:w="11906" w:h="16838"/>
      <w:pgMar w:top="1134" w:right="567"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10"/>
    <w:rsid w:val="00035A13"/>
    <w:rsid w:val="000F3A41"/>
    <w:rsid w:val="001C0F14"/>
    <w:rsid w:val="0022139E"/>
    <w:rsid w:val="00223C29"/>
    <w:rsid w:val="0034095A"/>
    <w:rsid w:val="00502C18"/>
    <w:rsid w:val="00525C8D"/>
    <w:rsid w:val="005C499E"/>
    <w:rsid w:val="007433DC"/>
    <w:rsid w:val="00E07AB5"/>
    <w:rsid w:val="00E26510"/>
    <w:rsid w:val="7F6551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Прокуратура РФ</Company>
  <Pages>2</Pages>
  <Words>726</Words>
  <Characters>4142</Characters>
  <Lines>34</Lines>
  <Paragraphs>9</Paragraphs>
  <TotalTime>81</TotalTime>
  <ScaleCrop>false</ScaleCrop>
  <LinksUpToDate>false</LinksUpToDate>
  <CharactersWithSpaces>4859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2024-01-22T03:18:00Z</dcterms:created>
  <dc:creator>Ильина Ирина Константиновна</dc:creator>
  <cp:lastModifiedBy>Секретарь</cp:lastModifiedBy>
  <cp:lastPrinted>2024-01-22T05:29:00Z</cp:lastPrinted>
  <dcterms:modified xsi:type="dcterms:W3CDTF">2025-02-03T07:38:33Z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D40C86646D4D415B9DBD7EE6E29F778A_13</vt:lpwstr>
  </property>
</Properties>
</file>