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61F" w:rsidRPr="00CC661F" w:rsidRDefault="000E2D1F" w:rsidP="00CC661F">
      <w:pPr>
        <w:spacing w:after="0" w:line="240" w:lineRule="auto"/>
        <w:outlineLvl w:val="1"/>
        <w:rPr>
          <w:rFonts w:ascii="Segoe UI" w:eastAsia="Times New Roman" w:hAnsi="Segoe UI" w:cs="Segoe UI"/>
          <w:sz w:val="36"/>
          <w:szCs w:val="36"/>
        </w:rPr>
      </w:pPr>
      <w:r>
        <w:fldChar w:fldCharType="begin"/>
      </w:r>
      <w:r>
        <w:instrText xml:space="preserve"> HYPERLINK "http://www.sorsk-adm.ru/index.php?option=com_content&amp;view=article&amp;id=8174:2025-04-28-09-46-54&amp;catid=106:2014-04-16-08-19-15&amp;Itemid=188" </w:instrText>
      </w:r>
      <w:r>
        <w:fldChar w:fldCharType="separate"/>
      </w:r>
      <w:r w:rsidR="00CC661F" w:rsidRPr="00CC661F">
        <w:rPr>
          <w:rFonts w:ascii="Segoe UI" w:eastAsia="Times New Roman" w:hAnsi="Segoe UI" w:cs="Segoe UI"/>
          <w:color w:val="006699"/>
          <w:sz w:val="36"/>
          <w:szCs w:val="36"/>
          <w:u w:val="single"/>
        </w:rPr>
        <w:t>Информационное сообщение</w:t>
      </w:r>
      <w:r>
        <w:rPr>
          <w:rFonts w:ascii="Segoe UI" w:eastAsia="Times New Roman" w:hAnsi="Segoe UI" w:cs="Segoe UI"/>
          <w:color w:val="006699"/>
          <w:sz w:val="36"/>
          <w:szCs w:val="36"/>
          <w:u w:val="single"/>
        </w:rPr>
        <w:fldChar w:fldCharType="end"/>
      </w:r>
    </w:p>
    <w:p w:rsidR="00CC661F" w:rsidRDefault="00CC661F" w:rsidP="00CC661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C661F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 wp14:anchorId="03D52A31" wp14:editId="23C05179">
            <wp:extent cx="4099560" cy="2301240"/>
            <wp:effectExtent l="0" t="0" r="0" b="3810"/>
            <wp:docPr id="1" name="Рисунок 1" descr="https://www.infoorel.ru/user_foto/news/967bf80cfa3da148ffccf313007de643_s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foorel.ru/user_foto/news/967bf80cfa3da148ffccf313007de643_s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61F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CC661F" w:rsidRDefault="00CC661F" w:rsidP="00CC661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CC661F" w:rsidRPr="00CC661F" w:rsidRDefault="00CC661F" w:rsidP="00CC661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Уважаемые жители!</w:t>
      </w:r>
    </w:p>
    <w:p w:rsidR="00CC661F" w:rsidRPr="00CC661F" w:rsidRDefault="00CC661F" w:rsidP="00CC661F">
      <w:pPr>
        <w:pStyle w:val="ConsPlusTitle"/>
        <w:widowControl/>
        <w:ind w:firstLine="708"/>
        <w:jc w:val="both"/>
        <w:rPr>
          <w:b w:val="0"/>
        </w:rPr>
      </w:pPr>
      <w:r w:rsidRPr="00CC661F">
        <w:rPr>
          <w:b w:val="0"/>
          <w:color w:val="333333"/>
        </w:rPr>
        <w:t xml:space="preserve">14 сентября 2025 года на </w:t>
      </w:r>
      <w:proofErr w:type="gramStart"/>
      <w:r w:rsidRPr="00CC661F">
        <w:rPr>
          <w:b w:val="0"/>
          <w:color w:val="333333"/>
        </w:rPr>
        <w:t xml:space="preserve">территории  </w:t>
      </w:r>
      <w:r w:rsidR="000E2D1F">
        <w:rPr>
          <w:b w:val="0"/>
          <w:color w:val="333333"/>
        </w:rPr>
        <w:t>Целинного</w:t>
      </w:r>
      <w:proofErr w:type="gramEnd"/>
      <w:r w:rsidRPr="00CC661F">
        <w:rPr>
          <w:b w:val="0"/>
          <w:color w:val="333333"/>
        </w:rPr>
        <w:t xml:space="preserve"> сельского совета  планируется проведение </w:t>
      </w:r>
      <w:r w:rsidRPr="00CC661F">
        <w:rPr>
          <w:b w:val="0"/>
          <w:color w:val="000000"/>
        </w:rPr>
        <w:t>выборов</w:t>
      </w:r>
      <w:r w:rsidRPr="00CC661F">
        <w:rPr>
          <w:b w:val="0"/>
        </w:rPr>
        <w:t xml:space="preserve"> </w:t>
      </w:r>
      <w:r w:rsidR="00D032D0">
        <w:rPr>
          <w:b w:val="0"/>
        </w:rPr>
        <w:t xml:space="preserve">в </w:t>
      </w:r>
      <w:r w:rsidRPr="00CC661F">
        <w:rPr>
          <w:b w:val="0"/>
        </w:rPr>
        <w:t xml:space="preserve">органы местного самоуправления </w:t>
      </w:r>
      <w:r>
        <w:rPr>
          <w:b w:val="0"/>
        </w:rPr>
        <w:t>Р</w:t>
      </w:r>
      <w:r w:rsidRPr="00CC661F">
        <w:rPr>
          <w:b w:val="0"/>
        </w:rPr>
        <w:t>еспублики Хакасия</w:t>
      </w:r>
      <w:r w:rsidR="00D032D0">
        <w:rPr>
          <w:b w:val="0"/>
        </w:rPr>
        <w:t>.</w:t>
      </w:r>
      <w:r w:rsidRPr="00CC661F">
        <w:rPr>
          <w:b w:val="0"/>
        </w:rPr>
        <w:t xml:space="preserve"> </w:t>
      </w:r>
    </w:p>
    <w:p w:rsidR="00CC661F" w:rsidRPr="00CC661F" w:rsidRDefault="00CC661F" w:rsidP="00CC66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Ожидается большое количество жителей нашего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поселения</w:t>
      </w: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эт</w:t>
      </w:r>
      <w:r w:rsidR="00CE1F6A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мероприяти</w:t>
      </w:r>
      <w:r w:rsidR="00CE1F6A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Для обеспечения безопасности, администрация </w:t>
      </w:r>
      <w:r w:rsidR="000E2D1F">
        <w:rPr>
          <w:rFonts w:ascii="Times New Roman" w:eastAsia="Times New Roman" w:hAnsi="Times New Roman" w:cs="Times New Roman"/>
          <w:color w:val="333333"/>
          <w:sz w:val="24"/>
          <w:szCs w:val="24"/>
        </w:rPr>
        <w:t>Целинного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сельского совета</w:t>
      </w: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уведомляет о введении беспилотной зоны над местами проведения массовых мероприятий и о возможных последствиях нарушения данной зоны.</w:t>
      </w:r>
    </w:p>
    <w:p w:rsidR="00CC661F" w:rsidRPr="00CC661F" w:rsidRDefault="00CC661F" w:rsidP="00CC66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статье 11.4 Кодекса Р</w:t>
      </w:r>
      <w:r w:rsidR="00D032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оссийской </w:t>
      </w: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="00D032D0">
        <w:rPr>
          <w:rFonts w:ascii="Times New Roman" w:eastAsia="Times New Roman" w:hAnsi="Times New Roman" w:cs="Times New Roman"/>
          <w:color w:val="333333"/>
          <w:sz w:val="24"/>
          <w:szCs w:val="24"/>
        </w:rPr>
        <w:t>едерации</w:t>
      </w: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 административных нарушениях, установка беспилотной зоны над местами массовых мероприятий является важной мерой безопасности. Это позволит предотвратить возможные инциденты и обеспечить безопасность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Важно соблюдать указания и не нарушать правила данной зоны для общего блага и безопасности всех присутствующих на мероприятиях.</w:t>
      </w:r>
    </w:p>
    <w:p w:rsidR="00CC661F" w:rsidRDefault="00CC661F" w:rsidP="00D032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</w:rPr>
        <w:t>Не забывайте, что нарушение зоны беспилотных полетов может повлечь за собой административные санкции. Нарушение правил полетов беспилотных аппаратов над массовыми мероприятиями может иметь серьезные последствия и привести к наложению штрафов. Поэтому будьте внимательны и строго придерживайтесь установленных правил!</w:t>
      </w:r>
    </w:p>
    <w:p w:rsidR="00CC661F" w:rsidRPr="00CC661F" w:rsidRDefault="00CC661F" w:rsidP="00CC66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беспилотных зон – это важный шаг к обеспечению безопасности и комфорта на мероприятиях. Давайте вместе сделаем все возможное для соблюдения правил и гарантированной безопасности всех участников.</w:t>
      </w:r>
    </w:p>
    <w:p w:rsidR="00CC661F" w:rsidRPr="00CC661F" w:rsidRDefault="00CC661F" w:rsidP="00CC66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</w:rPr>
        <w:t>Помните, что безопасность всегда на первом месте. </w:t>
      </w:r>
    </w:p>
    <w:p w:rsidR="00CC661F" w:rsidRPr="00CC661F" w:rsidRDefault="00CC661F" w:rsidP="00CC66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661F">
        <w:rPr>
          <w:rFonts w:ascii="Times New Roman" w:eastAsia="Times New Roman" w:hAnsi="Times New Roman" w:cs="Times New Roman"/>
          <w:color w:val="333333"/>
          <w:sz w:val="24"/>
          <w:szCs w:val="24"/>
        </w:rPr>
        <w:t>Берегите себя и окружающих.</w:t>
      </w:r>
    </w:p>
    <w:p w:rsidR="00807818" w:rsidRDefault="00807818"/>
    <w:sectPr w:rsidR="00807818" w:rsidSect="0080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33"/>
    <w:rsid w:val="000C438B"/>
    <w:rsid w:val="000E2D1F"/>
    <w:rsid w:val="00807818"/>
    <w:rsid w:val="00CC661F"/>
    <w:rsid w:val="00CE1F6A"/>
    <w:rsid w:val="00D032D0"/>
    <w:rsid w:val="00F1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D590"/>
  <w15:docId w15:val="{51901D51-FECA-49E4-B8B8-0071E75C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C6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Секретарь</cp:lastModifiedBy>
  <cp:revision>3</cp:revision>
  <dcterms:created xsi:type="dcterms:W3CDTF">2025-08-26T06:42:00Z</dcterms:created>
  <dcterms:modified xsi:type="dcterms:W3CDTF">2025-08-26T06:45:00Z</dcterms:modified>
</cp:coreProperties>
</file>