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3B41" w:rsidRDefault="008B3B41">
      <w:pPr>
        <w:pStyle w:val="Default"/>
        <w:jc w:val="center"/>
        <w:rPr>
          <w:b/>
          <w:bCs/>
          <w:sz w:val="26"/>
          <w:szCs w:val="26"/>
        </w:rPr>
      </w:pPr>
    </w:p>
    <w:p w:rsidR="008B3B41" w:rsidRDefault="002226CF">
      <w:pPr>
        <w:pStyle w:val="Default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ОТЧЕТ</w:t>
      </w:r>
    </w:p>
    <w:p w:rsidR="008B3B41" w:rsidRDefault="002226CF">
      <w:pPr>
        <w:pStyle w:val="Default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об оценке эффективности реализации муниципальной программы</w:t>
      </w:r>
    </w:p>
    <w:p w:rsidR="008B3B41" w:rsidRDefault="008B3B41">
      <w:pPr>
        <w:pStyle w:val="Default"/>
        <w:rPr>
          <w:b/>
          <w:bCs/>
        </w:rPr>
      </w:pPr>
    </w:p>
    <w:p w:rsidR="008B3B41" w:rsidRDefault="002226CF">
      <w:pPr>
        <w:shd w:val="clear" w:color="auto" w:fill="FFFFFF"/>
        <w:spacing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Целинного сельсовета </w:t>
      </w:r>
      <w:proofErr w:type="spellStart"/>
      <w:r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Ширинского</w:t>
      </w:r>
      <w:proofErr w:type="spellEnd"/>
      <w:r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 района Республики Хакасия</w:t>
      </w:r>
      <w:r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sz w:val="24"/>
          <w:szCs w:val="24"/>
        </w:rPr>
        <w:t>«Развитие добровольной пожарной охраны на территории администрации Целинного сельсовета на 20</w:t>
      </w:r>
      <w:r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>-202</w:t>
      </w:r>
      <w:r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г.г</w:t>
      </w:r>
      <w:proofErr w:type="spellEnd"/>
      <w:r>
        <w:rPr>
          <w:rFonts w:ascii="Times New Roman" w:hAnsi="Times New Roman" w:cs="Times New Roman"/>
          <w:sz w:val="24"/>
          <w:szCs w:val="24"/>
        </w:rPr>
        <w:t>.»</w:t>
      </w:r>
    </w:p>
    <w:p w:rsidR="008B3B41" w:rsidRDefault="002226CF">
      <w:pPr>
        <w:pStyle w:val="Default"/>
      </w:pPr>
      <w:r>
        <w:rPr>
          <w:b/>
          <w:bCs/>
        </w:rPr>
        <w:t>за 202</w:t>
      </w:r>
      <w:r>
        <w:rPr>
          <w:b/>
          <w:bCs/>
        </w:rPr>
        <w:t>4</w:t>
      </w:r>
      <w:r>
        <w:rPr>
          <w:b/>
          <w:bCs/>
        </w:rPr>
        <w:t xml:space="preserve">год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10"/>
        <w:gridCol w:w="1292"/>
        <w:gridCol w:w="1873"/>
        <w:gridCol w:w="1394"/>
        <w:gridCol w:w="1384"/>
        <w:gridCol w:w="1843"/>
      </w:tblGrid>
      <w:tr w:rsidR="008A25AE" w:rsidTr="008A25AE">
        <w:trPr>
          <w:trHeight w:val="495"/>
        </w:trPr>
        <w:tc>
          <w:tcPr>
            <w:tcW w:w="2262" w:type="dxa"/>
            <w:vMerge w:val="restart"/>
          </w:tcPr>
          <w:p w:rsidR="008A25AE" w:rsidRDefault="008A25AE">
            <w:pPr>
              <w:pStyle w:val="Default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Наименование </w:t>
            </w:r>
          </w:p>
          <w:p w:rsidR="008A25AE" w:rsidRDefault="008A25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показателя </w:t>
            </w:r>
          </w:p>
        </w:tc>
        <w:tc>
          <w:tcPr>
            <w:tcW w:w="1292" w:type="dxa"/>
            <w:vMerge w:val="restart"/>
          </w:tcPr>
          <w:p w:rsidR="008A25AE" w:rsidRDefault="008A25AE">
            <w:pPr>
              <w:pStyle w:val="Default"/>
              <w:rPr>
                <w:lang w:eastAsia="ru-RU"/>
              </w:rPr>
            </w:pPr>
            <w:r>
              <w:rPr>
                <w:lang w:eastAsia="ru-RU"/>
              </w:rPr>
              <w:t xml:space="preserve">Единица измерения </w:t>
            </w:r>
          </w:p>
        </w:tc>
        <w:tc>
          <w:tcPr>
            <w:tcW w:w="4944" w:type="dxa"/>
            <w:gridSpan w:val="3"/>
          </w:tcPr>
          <w:p w:rsidR="008A25AE" w:rsidRDefault="008A25AE">
            <w:pPr>
              <w:pStyle w:val="Default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 Значение целевого показателя </w:t>
            </w:r>
          </w:p>
          <w:p w:rsidR="008A25AE" w:rsidRDefault="008A25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</w:tcPr>
          <w:p w:rsidR="008A25AE" w:rsidRDefault="008A25AE">
            <w:pPr>
              <w:pStyle w:val="Default"/>
              <w:jc w:val="both"/>
              <w:rPr>
                <w:lang w:eastAsia="ru-RU"/>
              </w:rPr>
            </w:pPr>
            <w:r>
              <w:rPr>
                <w:lang w:eastAsia="ru-RU"/>
              </w:rPr>
              <w:t>Оценка вклада муниципальной программы</w:t>
            </w:r>
          </w:p>
        </w:tc>
      </w:tr>
      <w:tr w:rsidR="008A25AE" w:rsidTr="008A25AE">
        <w:trPr>
          <w:trHeight w:val="1359"/>
        </w:trPr>
        <w:tc>
          <w:tcPr>
            <w:tcW w:w="2262" w:type="dxa"/>
            <w:vMerge/>
          </w:tcPr>
          <w:p w:rsidR="008A25AE" w:rsidRDefault="008A25AE">
            <w:pPr>
              <w:pStyle w:val="Default"/>
              <w:jc w:val="both"/>
              <w:rPr>
                <w:lang w:eastAsia="ru-RU"/>
              </w:rPr>
            </w:pPr>
          </w:p>
        </w:tc>
        <w:tc>
          <w:tcPr>
            <w:tcW w:w="1292" w:type="dxa"/>
            <w:vMerge/>
          </w:tcPr>
          <w:p w:rsidR="008A25AE" w:rsidRDefault="008A25AE">
            <w:pPr>
              <w:pStyle w:val="Default"/>
              <w:rPr>
                <w:lang w:eastAsia="ru-RU"/>
              </w:rPr>
            </w:pPr>
          </w:p>
        </w:tc>
        <w:tc>
          <w:tcPr>
            <w:tcW w:w="1890" w:type="dxa"/>
          </w:tcPr>
          <w:p w:rsidR="008A25AE" w:rsidRDefault="008A25AE">
            <w:pPr>
              <w:pStyle w:val="Default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утверждено в муниципальной программе </w:t>
            </w:r>
          </w:p>
        </w:tc>
        <w:tc>
          <w:tcPr>
            <w:tcW w:w="1407" w:type="dxa"/>
          </w:tcPr>
          <w:p w:rsidR="008A25AE" w:rsidRDefault="008A25A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достигнуто</w:t>
            </w:r>
          </w:p>
        </w:tc>
        <w:tc>
          <w:tcPr>
            <w:tcW w:w="1647" w:type="dxa"/>
          </w:tcPr>
          <w:p w:rsidR="008A25AE" w:rsidRDefault="008A25AE">
            <w:pPr>
              <w:pStyle w:val="Default"/>
              <w:rPr>
                <w:lang w:eastAsia="ru-RU"/>
              </w:rPr>
            </w:pPr>
            <w:r>
              <w:rPr>
                <w:lang w:eastAsia="ru-RU"/>
              </w:rPr>
              <w:t xml:space="preserve">оценка в баллах </w:t>
            </w:r>
          </w:p>
        </w:tc>
        <w:tc>
          <w:tcPr>
            <w:tcW w:w="1498" w:type="dxa"/>
          </w:tcPr>
          <w:p w:rsidR="008A25AE" w:rsidRDefault="008A25AE">
            <w:pPr>
              <w:pStyle w:val="Default"/>
              <w:rPr>
                <w:lang w:eastAsia="ru-RU"/>
              </w:rPr>
            </w:pPr>
            <w:r>
              <w:rPr>
                <w:lang w:eastAsia="ru-RU"/>
              </w:rPr>
              <w:t>Оценка в балах</w:t>
            </w:r>
          </w:p>
        </w:tc>
      </w:tr>
      <w:tr w:rsidR="008A25AE" w:rsidTr="008A25AE">
        <w:tc>
          <w:tcPr>
            <w:tcW w:w="2262" w:type="dxa"/>
          </w:tcPr>
          <w:p w:rsidR="008A25AE" w:rsidRDefault="008A25AE">
            <w:pPr>
              <w:pStyle w:val="Default"/>
              <w:rPr>
                <w:b/>
                <w:bCs/>
                <w:lang w:eastAsia="ru-RU"/>
              </w:rPr>
            </w:pPr>
            <w:r>
              <w:rPr>
                <w:lang w:eastAsia="ru-RU"/>
              </w:rPr>
              <w:t xml:space="preserve">Обучение населения </w:t>
            </w:r>
            <w:proofErr w:type="gramStart"/>
            <w:r>
              <w:rPr>
                <w:lang w:eastAsia="ru-RU"/>
              </w:rPr>
              <w:t>правилам  пожарной</w:t>
            </w:r>
            <w:proofErr w:type="gramEnd"/>
            <w:r>
              <w:rPr>
                <w:lang w:eastAsia="ru-RU"/>
              </w:rPr>
              <w:t xml:space="preserve"> безопасности: изготовление и распространение среди населения плакатов, памяток, буклетов о мерах противопожарной безопасности. Изготовление и размещение в отдельных местах настенных плакатов на противопожарную тематику.</w:t>
            </w:r>
          </w:p>
        </w:tc>
        <w:tc>
          <w:tcPr>
            <w:tcW w:w="1292" w:type="dxa"/>
          </w:tcPr>
          <w:p w:rsidR="008A25AE" w:rsidRDefault="008A25AE">
            <w:pPr>
              <w:pStyle w:val="Default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%</w:t>
            </w:r>
          </w:p>
        </w:tc>
        <w:tc>
          <w:tcPr>
            <w:tcW w:w="1890" w:type="dxa"/>
          </w:tcPr>
          <w:p w:rsidR="008A25AE" w:rsidRDefault="008A25AE">
            <w:pPr>
              <w:pStyle w:val="Default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100</w:t>
            </w:r>
          </w:p>
        </w:tc>
        <w:tc>
          <w:tcPr>
            <w:tcW w:w="1407" w:type="dxa"/>
          </w:tcPr>
          <w:p w:rsidR="008A25AE" w:rsidRDefault="008A25AE">
            <w:pPr>
              <w:pStyle w:val="Default"/>
              <w:rPr>
                <w:lang w:val="en-US" w:eastAsia="ru-RU"/>
              </w:rPr>
            </w:pPr>
            <w:r>
              <w:rPr>
                <w:lang w:val="en-US" w:eastAsia="ru-RU"/>
              </w:rPr>
              <w:t>100</w:t>
            </w:r>
          </w:p>
        </w:tc>
        <w:tc>
          <w:tcPr>
            <w:tcW w:w="1647" w:type="dxa"/>
          </w:tcPr>
          <w:p w:rsidR="008A25AE" w:rsidRDefault="008A25AE">
            <w:pPr>
              <w:pStyle w:val="Default"/>
              <w:rPr>
                <w:lang w:eastAsia="ru-RU"/>
              </w:rPr>
            </w:pPr>
            <w:r>
              <w:rPr>
                <w:lang w:eastAsia="ru-RU"/>
              </w:rPr>
              <w:t>+1</w:t>
            </w:r>
          </w:p>
        </w:tc>
        <w:tc>
          <w:tcPr>
            <w:tcW w:w="1498" w:type="dxa"/>
          </w:tcPr>
          <w:p w:rsidR="008A25AE" w:rsidRDefault="008A25AE">
            <w:pPr>
              <w:pStyle w:val="Default"/>
              <w:rPr>
                <w:lang w:eastAsia="ru-RU"/>
              </w:rPr>
            </w:pPr>
            <w:r>
              <w:rPr>
                <w:lang w:eastAsia="ru-RU"/>
              </w:rPr>
              <w:t>10</w:t>
            </w:r>
            <w:bookmarkStart w:id="0" w:name="_GoBack"/>
            <w:bookmarkEnd w:id="0"/>
          </w:p>
        </w:tc>
      </w:tr>
      <w:tr w:rsidR="008A25AE" w:rsidTr="008A25AE">
        <w:tc>
          <w:tcPr>
            <w:tcW w:w="2262" w:type="dxa"/>
          </w:tcPr>
          <w:p w:rsidR="008A25AE" w:rsidRDefault="008A25AE">
            <w:pPr>
              <w:pStyle w:val="Default"/>
              <w:rPr>
                <w:lang w:eastAsia="ru-RU"/>
              </w:rPr>
            </w:pPr>
            <w:r>
              <w:rPr>
                <w:lang w:eastAsia="ru-RU"/>
              </w:rPr>
              <w:t xml:space="preserve">Итоговая сводная оценка </w:t>
            </w:r>
          </w:p>
        </w:tc>
        <w:tc>
          <w:tcPr>
            <w:tcW w:w="1292" w:type="dxa"/>
          </w:tcPr>
          <w:p w:rsidR="008A25AE" w:rsidRDefault="008A25AE">
            <w:pPr>
              <w:pStyle w:val="Default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Х </w:t>
            </w:r>
          </w:p>
          <w:p w:rsidR="008A25AE" w:rsidRDefault="008A25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0" w:type="dxa"/>
          </w:tcPr>
          <w:p w:rsidR="008A25AE" w:rsidRDefault="008A25AE">
            <w:pPr>
              <w:pStyle w:val="Default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Х </w:t>
            </w:r>
          </w:p>
          <w:p w:rsidR="008A25AE" w:rsidRDefault="008A25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7" w:type="dxa"/>
          </w:tcPr>
          <w:p w:rsidR="008A25AE" w:rsidRDefault="008A25AE">
            <w:pPr>
              <w:pStyle w:val="Default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Х </w:t>
            </w:r>
          </w:p>
          <w:p w:rsidR="008A25AE" w:rsidRDefault="008A25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7" w:type="dxa"/>
          </w:tcPr>
          <w:p w:rsidR="008A25AE" w:rsidRDefault="008A25AE">
            <w:pPr>
              <w:pStyle w:val="Default"/>
              <w:jc w:val="both"/>
              <w:rPr>
                <w:lang w:eastAsia="ru-RU"/>
              </w:rPr>
            </w:pPr>
          </w:p>
        </w:tc>
        <w:tc>
          <w:tcPr>
            <w:tcW w:w="1498" w:type="dxa"/>
          </w:tcPr>
          <w:p w:rsidR="008A25AE" w:rsidRDefault="008A25AE">
            <w:pPr>
              <w:pStyle w:val="Default"/>
              <w:jc w:val="both"/>
              <w:rPr>
                <w:lang w:eastAsia="ru-RU"/>
              </w:rPr>
            </w:pPr>
          </w:p>
        </w:tc>
      </w:tr>
      <w:tr w:rsidR="008A25AE" w:rsidTr="008A25AE">
        <w:tc>
          <w:tcPr>
            <w:tcW w:w="2262" w:type="dxa"/>
          </w:tcPr>
          <w:p w:rsidR="008A25AE" w:rsidRDefault="008A25AE">
            <w:pPr>
              <w:pStyle w:val="Default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Оценка эффективности муниципальной </w:t>
            </w:r>
          </w:p>
          <w:p w:rsidR="008A25AE" w:rsidRDefault="008A25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программы по итоговой сводной оценке, процентов </w:t>
            </w:r>
          </w:p>
        </w:tc>
        <w:tc>
          <w:tcPr>
            <w:tcW w:w="6236" w:type="dxa"/>
            <w:gridSpan w:val="4"/>
          </w:tcPr>
          <w:p w:rsidR="008A25AE" w:rsidRDefault="008A25AE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результатам проведенной оценки:</w:t>
            </w:r>
          </w:p>
          <w:p w:rsidR="008A25AE" w:rsidRDefault="008A25AE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достижения значений целевых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показателей  +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процентов </w:t>
            </w:r>
          </w:p>
          <w:p w:rsidR="008A25AE" w:rsidRDefault="008A25AE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Так, по результатам оценки эффективность реализации муниципальной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  имеет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средний уровень эффективности </w:t>
            </w:r>
          </w:p>
          <w:p w:rsidR="008A25AE" w:rsidRDefault="008A25AE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Основной причиной недостаточно высокого уровня реализации муниципальной программы является: недостаточное финансирование, предусмотренное муниципальной программой и не достижение значений целевых показателей эффективности.</w:t>
            </w:r>
          </w:p>
          <w:p w:rsidR="008A25AE" w:rsidRDefault="008A25AE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Итоги оценки эффективности реализации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муниципальных программ будут использоваться при рассмотрении проектов изменений в муниципальные программы. </w:t>
            </w:r>
          </w:p>
        </w:tc>
        <w:tc>
          <w:tcPr>
            <w:tcW w:w="1498" w:type="dxa"/>
          </w:tcPr>
          <w:p w:rsidR="008A25AE" w:rsidRDefault="008A25AE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B3B41" w:rsidRDefault="008B3B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3B41" w:rsidRDefault="002226C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руководителя ______________________</w:t>
      </w:r>
    </w:p>
    <w:p w:rsidR="008B3B41" w:rsidRDefault="008B3B41">
      <w:pPr>
        <w:pStyle w:val="Default"/>
        <w:jc w:val="center"/>
        <w:rPr>
          <w:sz w:val="26"/>
          <w:szCs w:val="26"/>
        </w:rPr>
      </w:pPr>
    </w:p>
    <w:sectPr w:rsidR="008B3B41">
      <w:pgSz w:w="11906" w:h="16838"/>
      <w:pgMar w:top="1134" w:right="1276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26CF" w:rsidRDefault="002226CF">
      <w:pPr>
        <w:spacing w:line="240" w:lineRule="auto"/>
      </w:pPr>
      <w:r>
        <w:separator/>
      </w:r>
    </w:p>
  </w:endnote>
  <w:endnote w:type="continuationSeparator" w:id="0">
    <w:p w:rsidR="002226CF" w:rsidRDefault="002226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26CF" w:rsidRDefault="002226CF">
      <w:pPr>
        <w:spacing w:after="0"/>
      </w:pPr>
      <w:r>
        <w:separator/>
      </w:r>
    </w:p>
  </w:footnote>
  <w:footnote w:type="continuationSeparator" w:id="0">
    <w:p w:rsidR="002226CF" w:rsidRDefault="002226C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2F19"/>
    <w:rsid w:val="00004E3C"/>
    <w:rsid w:val="00057006"/>
    <w:rsid w:val="00094C46"/>
    <w:rsid w:val="00095BC8"/>
    <w:rsid w:val="00132F19"/>
    <w:rsid w:val="001D5FA0"/>
    <w:rsid w:val="002226CF"/>
    <w:rsid w:val="003D1E67"/>
    <w:rsid w:val="003E5793"/>
    <w:rsid w:val="004D3327"/>
    <w:rsid w:val="004D3DFE"/>
    <w:rsid w:val="004F2257"/>
    <w:rsid w:val="00502BF5"/>
    <w:rsid w:val="00526463"/>
    <w:rsid w:val="00550CC1"/>
    <w:rsid w:val="005F0758"/>
    <w:rsid w:val="00616658"/>
    <w:rsid w:val="006207CD"/>
    <w:rsid w:val="0066727E"/>
    <w:rsid w:val="00681186"/>
    <w:rsid w:val="006914E3"/>
    <w:rsid w:val="006A1298"/>
    <w:rsid w:val="00702777"/>
    <w:rsid w:val="00751E77"/>
    <w:rsid w:val="007A5A5F"/>
    <w:rsid w:val="007C3368"/>
    <w:rsid w:val="007D0A62"/>
    <w:rsid w:val="00834DB2"/>
    <w:rsid w:val="00851995"/>
    <w:rsid w:val="0089355A"/>
    <w:rsid w:val="008A25AE"/>
    <w:rsid w:val="008B3B41"/>
    <w:rsid w:val="008D5B10"/>
    <w:rsid w:val="008F3290"/>
    <w:rsid w:val="00924923"/>
    <w:rsid w:val="00977394"/>
    <w:rsid w:val="00A13267"/>
    <w:rsid w:val="00A16450"/>
    <w:rsid w:val="00A265CC"/>
    <w:rsid w:val="00A349EA"/>
    <w:rsid w:val="00A92ACA"/>
    <w:rsid w:val="00AF1D6F"/>
    <w:rsid w:val="00B22417"/>
    <w:rsid w:val="00B226C7"/>
    <w:rsid w:val="00B40731"/>
    <w:rsid w:val="00B6579E"/>
    <w:rsid w:val="00B73DCA"/>
    <w:rsid w:val="00BC2844"/>
    <w:rsid w:val="00BD11A6"/>
    <w:rsid w:val="00C2606F"/>
    <w:rsid w:val="00C3324D"/>
    <w:rsid w:val="00C5799E"/>
    <w:rsid w:val="00C71EAE"/>
    <w:rsid w:val="00C95244"/>
    <w:rsid w:val="00CC74D0"/>
    <w:rsid w:val="00CE26FC"/>
    <w:rsid w:val="00D41DDC"/>
    <w:rsid w:val="00D75993"/>
    <w:rsid w:val="00DB555B"/>
    <w:rsid w:val="00DC1A67"/>
    <w:rsid w:val="00DC4BFD"/>
    <w:rsid w:val="00E72246"/>
    <w:rsid w:val="00EF0FF0"/>
    <w:rsid w:val="00F23619"/>
    <w:rsid w:val="00F80BD8"/>
    <w:rsid w:val="00FB6EBC"/>
    <w:rsid w:val="00FD1929"/>
    <w:rsid w:val="00FE47E0"/>
    <w:rsid w:val="26AA2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5AEE5"/>
  <w15:docId w15:val="{5BF8A99C-5F59-4B27-B5E4-E571605EC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Normal (Web)"/>
    <w:basedOn w:val="a"/>
    <w:unhideWhenUsed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Текст выноски Знак"/>
    <w:basedOn w:val="a0"/>
    <w:link w:val="a4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219</Words>
  <Characters>1254</Characters>
  <Application>Microsoft Office Word</Application>
  <DocSecurity>0</DocSecurity>
  <Lines>10</Lines>
  <Paragraphs>2</Paragraphs>
  <ScaleCrop>false</ScaleCrop>
  <Company>Reanimator Extreme Edition</Company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Секретарь</cp:lastModifiedBy>
  <cp:revision>16</cp:revision>
  <cp:lastPrinted>2024-02-09T01:23:00Z</cp:lastPrinted>
  <dcterms:created xsi:type="dcterms:W3CDTF">2023-05-04T06:52:00Z</dcterms:created>
  <dcterms:modified xsi:type="dcterms:W3CDTF">2025-03-24T06:33:00Z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196C11BC421142DABB6451539D154581_12</vt:lpwstr>
  </property>
</Properties>
</file>