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BE6" w:rsidRPr="002E0BE6" w:rsidRDefault="002E0BE6" w:rsidP="00B11EE3">
      <w:pPr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4"/>
          <w:szCs w:val="34"/>
          <w:lang w:eastAsia="ru-RU"/>
        </w:rPr>
      </w:pPr>
      <w:bookmarkStart w:id="0" w:name="_GoBack"/>
      <w:bookmarkEnd w:id="0"/>
      <w:r w:rsidRPr="002E0BE6">
        <w:rPr>
          <w:rFonts w:ascii="Times New Roman" w:eastAsia="Times New Roman" w:hAnsi="Times New Roman" w:cs="Times New Roman"/>
          <w:b/>
          <w:bCs/>
          <w:color w:val="333333"/>
          <w:kern w:val="36"/>
          <w:sz w:val="34"/>
          <w:szCs w:val="34"/>
          <w:lang w:eastAsia="ru-RU"/>
        </w:rPr>
        <w:t>Розничная продажа алкогольной продукции в местах проведения массовых мероприятий, посвященных празднованию Нового года, не допускается</w:t>
      </w:r>
    </w:p>
    <w:p w:rsidR="002E0BE6" w:rsidRPr="002E0BE6" w:rsidRDefault="002E0BE6" w:rsidP="002E0BE6">
      <w:pPr>
        <w:spacing w:after="150" w:line="240" w:lineRule="auto"/>
        <w:rPr>
          <w:rFonts w:ascii="OpenSans" w:eastAsia="Times New Roman" w:hAnsi="OpenSans" w:cs="Times New Roman"/>
          <w:i/>
          <w:iCs/>
          <w:color w:val="ADB5BD"/>
          <w:lang w:eastAsia="ru-RU"/>
        </w:rPr>
      </w:pPr>
      <w:r w:rsidRPr="002E0BE6">
        <w:rPr>
          <w:rFonts w:ascii="OpenSans" w:eastAsia="Times New Roman" w:hAnsi="OpenSans" w:cs="Times New Roman"/>
          <w:i/>
          <w:iCs/>
          <w:color w:val="ADB5BD"/>
          <w:lang w:eastAsia="ru-RU"/>
        </w:rPr>
        <w:t> </w:t>
      </w:r>
    </w:p>
    <w:p w:rsidR="002E0BE6" w:rsidRPr="002E0BE6" w:rsidRDefault="00B11EE3" w:rsidP="002E0BE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color w:val="333333"/>
          <w:sz w:val="24"/>
          <w:szCs w:val="24"/>
          <w:lang w:eastAsia="ru-RU"/>
        </w:rPr>
        <w:t xml:space="preserve">          </w:t>
      </w:r>
      <w:r w:rsidR="002E0BE6" w:rsidRPr="002E0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r w:rsidR="006D4816" w:rsidRPr="00B11E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Ширинский район</w:t>
      </w:r>
      <w:r w:rsidR="002E0BE6" w:rsidRPr="002E0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доводит до сведения организаций и индивидуальных предпринимателей, осуществляющих розничную продажу алкогольной продукции (в том числе пива и пивных напитков, сидра, </w:t>
      </w:r>
      <w:proofErr w:type="spellStart"/>
      <w:r w:rsidR="002E0BE6" w:rsidRPr="002E0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пуаре</w:t>
      </w:r>
      <w:proofErr w:type="spellEnd"/>
      <w:r w:rsidR="002E0BE6" w:rsidRPr="002E0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медовухи), о том, что в соответствии со ст. 7 Закона Республики Хакасия от 20.12.2005 № 94-ЗРХ «О государственном регулировании производства и оборота этилового спирта, алкогольной и спиртосодержащей продукции на территории Республики Хакасия» не допускается розничная продажа алкогольной продукции на территории </w:t>
      </w:r>
      <w:r w:rsidR="00A93292" w:rsidRPr="00B11E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Ширинского района</w:t>
      </w:r>
      <w:r w:rsidR="002E0BE6" w:rsidRPr="002E0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местах проведения массовых мероприятий</w:t>
      </w:r>
      <w:r w:rsidRPr="00B11E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два часа до начала проведения, во время проведения и в течение двух часов после окончания проведения мероприятий</w:t>
      </w:r>
      <w:r w:rsidR="002E0BE6" w:rsidRPr="002E0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посвя</w:t>
      </w:r>
      <w:r w:rsidRPr="00B11E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щенных празднованию Нового года.</w:t>
      </w:r>
    </w:p>
    <w:p w:rsidR="00AC12FE" w:rsidRDefault="00AC12FE"/>
    <w:sectPr w:rsidR="00AC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50"/>
    <w:rsid w:val="00274FD5"/>
    <w:rsid w:val="002E0BE6"/>
    <w:rsid w:val="006D4816"/>
    <w:rsid w:val="00A93292"/>
    <w:rsid w:val="00AC12FE"/>
    <w:rsid w:val="00B11EE3"/>
    <w:rsid w:val="00C0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3A40F-C4BA-4D93-9D8F-756DEA1D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44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DEE2E6"/>
                <w:right w:val="none" w:sz="0" w:space="0" w:color="auto"/>
              </w:divBdr>
            </w:div>
          </w:divsChild>
        </w:div>
        <w:div w:id="19204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Секретарь</cp:lastModifiedBy>
  <cp:revision>2</cp:revision>
  <dcterms:created xsi:type="dcterms:W3CDTF">2025-12-19T06:47:00Z</dcterms:created>
  <dcterms:modified xsi:type="dcterms:W3CDTF">2025-12-19T06:47:00Z</dcterms:modified>
</cp:coreProperties>
</file>