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000000" w14:textId="77777777" w:rsidR="001434B8" w:rsidRDefault="001434B8">
      <w:pPr>
        <w:tabs>
          <w:tab w:val="left" w:pos="4395"/>
        </w:tabs>
        <w:spacing w:after="0" w:line="240" w:lineRule="auto"/>
        <w:rPr>
          <w:rFonts w:ascii="Times New Roman" w:hAnsi="Times New Roman"/>
          <w:b/>
          <w:sz w:val="27"/>
        </w:rPr>
      </w:pPr>
      <w:bookmarkStart w:id="0" w:name="_GoBack"/>
      <w:bookmarkEnd w:id="0"/>
    </w:p>
    <w:p w14:paraId="04000000" w14:textId="77777777" w:rsidR="001434B8" w:rsidRDefault="001434B8">
      <w:pPr>
        <w:spacing w:after="0" w:line="240" w:lineRule="auto"/>
        <w:ind w:firstLine="708"/>
        <w:jc w:val="both"/>
        <w:rPr>
          <w:rFonts w:ascii="Times New Roman" w:hAnsi="Times New Roman"/>
          <w:sz w:val="27"/>
        </w:rPr>
      </w:pPr>
    </w:p>
    <w:p w14:paraId="05000000" w14:textId="77777777" w:rsidR="001434B8" w:rsidRDefault="001434B8">
      <w:pPr>
        <w:spacing w:after="0" w:line="240" w:lineRule="auto"/>
        <w:ind w:firstLine="708"/>
        <w:jc w:val="both"/>
        <w:rPr>
          <w:rFonts w:ascii="Times New Roman" w:hAnsi="Times New Roman"/>
          <w:sz w:val="27"/>
        </w:rPr>
      </w:pPr>
    </w:p>
    <w:p w14:paraId="06000000" w14:textId="77777777" w:rsidR="001434B8" w:rsidRDefault="005671CF">
      <w:pPr>
        <w:spacing w:after="0" w:line="240" w:lineRule="auto"/>
        <w:ind w:firstLine="708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>По мерам прокурорского реагирования устранены нарушения законодательства о противодействии коррупции</w:t>
      </w:r>
    </w:p>
    <w:p w14:paraId="07000000" w14:textId="77777777" w:rsidR="001434B8" w:rsidRDefault="001434B8">
      <w:pPr>
        <w:spacing w:after="0" w:line="240" w:lineRule="auto"/>
        <w:ind w:firstLine="708"/>
        <w:jc w:val="center"/>
        <w:rPr>
          <w:rFonts w:ascii="Times New Roman" w:hAnsi="Times New Roman"/>
          <w:b/>
          <w:sz w:val="27"/>
        </w:rPr>
      </w:pPr>
    </w:p>
    <w:p w14:paraId="08000000" w14:textId="77777777" w:rsidR="001434B8" w:rsidRDefault="005671CF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Статьей 15 Федерального закона от 25.12.2008 № 273-ФЗ «О противодействии коррупции» предусмотрено, что сведения об увольнении (о прекращении </w:t>
      </w:r>
      <w:r>
        <w:rPr>
          <w:rFonts w:ascii="Times New Roman" w:hAnsi="Times New Roman"/>
          <w:sz w:val="28"/>
        </w:rPr>
        <w:t>полномочий) лица в связи с утратой доверия за совершение коррупционного правонарушения, за исключением сведений, составляющих государственную тайну, подлежат включению в реестр лиц, уволенных в связи с утратой доверия (далее - реестр), сроком на пять лет с</w:t>
      </w:r>
      <w:r>
        <w:rPr>
          <w:rFonts w:ascii="Times New Roman" w:hAnsi="Times New Roman"/>
          <w:sz w:val="28"/>
        </w:rPr>
        <w:t xml:space="preserve"> момента принятия акта, явившегося основанием для включения в реестр.</w:t>
      </w:r>
    </w:p>
    <w:p w14:paraId="09000000" w14:textId="77777777" w:rsidR="001434B8" w:rsidRDefault="005671CF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рамках проведенной прокуратурой района проверки установлено, что вопреки требованиям п. 4 Положения о реестре лиц, уволенных в связи с утратой  доверия,  утвержденного  постановлением </w:t>
      </w:r>
      <w:r>
        <w:rPr>
          <w:rFonts w:ascii="Times New Roman" w:hAnsi="Times New Roman"/>
          <w:sz w:val="28"/>
        </w:rPr>
        <w:t>Правительства РФ от 05.03.2018 № 228, в 5 администрациях сельских поселений не определены должностные лица, ответственные за направление сведений о лице, которое было уволено (чьи полномочия были прекращены) в связи с утратой доверия за совершение коррупци</w:t>
      </w:r>
      <w:r>
        <w:rPr>
          <w:rFonts w:ascii="Times New Roman" w:hAnsi="Times New Roman"/>
          <w:sz w:val="28"/>
        </w:rPr>
        <w:t>онного правонарушения, в уполномоченный государственный орган для их включения в реестр лиц, уволенных в связи с утратой доверия, а также для исключения из него.</w:t>
      </w:r>
    </w:p>
    <w:p w14:paraId="0A000000" w14:textId="77777777" w:rsidR="001434B8" w:rsidRDefault="005671CF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результатам рассмотрения представлений нарушения устранены.</w:t>
      </w:r>
    </w:p>
    <w:p w14:paraId="0B000000" w14:textId="77777777" w:rsidR="001434B8" w:rsidRDefault="001434B8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7"/>
        </w:rPr>
      </w:pPr>
    </w:p>
    <w:p w14:paraId="0C000000" w14:textId="77777777" w:rsidR="001434B8" w:rsidRDefault="001434B8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7"/>
        </w:rPr>
      </w:pPr>
    </w:p>
    <w:p w14:paraId="0D000000" w14:textId="77777777" w:rsidR="001434B8" w:rsidRDefault="005671CF">
      <w:pPr>
        <w:spacing w:after="0" w:line="240" w:lineRule="auto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Прокуратура </w:t>
      </w:r>
      <w:proofErr w:type="spellStart"/>
      <w:r>
        <w:rPr>
          <w:rFonts w:ascii="Times New Roman" w:hAnsi="Times New Roman"/>
          <w:sz w:val="27"/>
        </w:rPr>
        <w:t>Ширинского</w:t>
      </w:r>
      <w:proofErr w:type="spellEnd"/>
      <w:r>
        <w:rPr>
          <w:rFonts w:ascii="Times New Roman" w:hAnsi="Times New Roman"/>
          <w:sz w:val="27"/>
        </w:rPr>
        <w:t xml:space="preserve"> района</w:t>
      </w:r>
    </w:p>
    <w:p w14:paraId="0E000000" w14:textId="77777777" w:rsidR="001434B8" w:rsidRDefault="001434B8">
      <w:pPr>
        <w:spacing w:after="0" w:line="240" w:lineRule="auto"/>
        <w:ind w:firstLine="680"/>
        <w:jc w:val="both"/>
        <w:rPr>
          <w:rFonts w:ascii="Times New Roman" w:hAnsi="Times New Roman"/>
          <w:sz w:val="27"/>
        </w:rPr>
      </w:pPr>
    </w:p>
    <w:p w14:paraId="0F000000" w14:textId="77777777" w:rsidR="001434B8" w:rsidRDefault="001434B8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/>
          <w:sz w:val="20"/>
        </w:rPr>
      </w:pPr>
    </w:p>
    <w:p w14:paraId="10000000" w14:textId="77777777" w:rsidR="001434B8" w:rsidRDefault="001434B8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/>
          <w:sz w:val="20"/>
        </w:rPr>
      </w:pPr>
    </w:p>
    <w:p w14:paraId="11000000" w14:textId="77777777" w:rsidR="001434B8" w:rsidRDefault="001434B8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/>
          <w:sz w:val="20"/>
        </w:rPr>
      </w:pPr>
    </w:p>
    <w:p w14:paraId="12000000" w14:textId="77777777" w:rsidR="001434B8" w:rsidRDefault="001434B8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/>
          <w:sz w:val="20"/>
        </w:rPr>
      </w:pPr>
    </w:p>
    <w:p w14:paraId="13000000" w14:textId="77777777" w:rsidR="001434B8" w:rsidRDefault="001434B8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/>
          <w:sz w:val="20"/>
        </w:rPr>
      </w:pPr>
    </w:p>
    <w:p w14:paraId="14000000" w14:textId="77777777" w:rsidR="001434B8" w:rsidRDefault="001434B8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/>
          <w:sz w:val="20"/>
        </w:rPr>
      </w:pPr>
    </w:p>
    <w:p w14:paraId="15000000" w14:textId="77777777" w:rsidR="001434B8" w:rsidRDefault="001434B8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/>
          <w:sz w:val="20"/>
        </w:rPr>
      </w:pPr>
    </w:p>
    <w:p w14:paraId="16000000" w14:textId="77777777" w:rsidR="001434B8" w:rsidRDefault="001434B8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/>
          <w:sz w:val="20"/>
        </w:rPr>
      </w:pPr>
    </w:p>
    <w:p w14:paraId="17000000" w14:textId="77777777" w:rsidR="001434B8" w:rsidRDefault="001434B8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/>
          <w:sz w:val="20"/>
        </w:rPr>
      </w:pPr>
    </w:p>
    <w:p w14:paraId="18000000" w14:textId="77777777" w:rsidR="001434B8" w:rsidRDefault="001434B8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/>
          <w:sz w:val="20"/>
        </w:rPr>
      </w:pPr>
    </w:p>
    <w:p w14:paraId="19000000" w14:textId="77777777" w:rsidR="001434B8" w:rsidRDefault="001434B8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/>
          <w:sz w:val="20"/>
        </w:rPr>
      </w:pPr>
    </w:p>
    <w:p w14:paraId="1A000000" w14:textId="77777777" w:rsidR="001434B8" w:rsidRDefault="001434B8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/>
          <w:sz w:val="20"/>
        </w:rPr>
      </w:pPr>
    </w:p>
    <w:p w14:paraId="1B000000" w14:textId="77777777" w:rsidR="001434B8" w:rsidRDefault="001434B8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/>
          <w:sz w:val="20"/>
        </w:rPr>
      </w:pPr>
    </w:p>
    <w:p w14:paraId="1C000000" w14:textId="77777777" w:rsidR="001434B8" w:rsidRDefault="001434B8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/>
          <w:sz w:val="20"/>
        </w:rPr>
      </w:pPr>
    </w:p>
    <w:p w14:paraId="1D000000" w14:textId="77777777" w:rsidR="001434B8" w:rsidRDefault="001434B8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/>
          <w:sz w:val="20"/>
        </w:rPr>
      </w:pPr>
    </w:p>
    <w:p w14:paraId="1E000000" w14:textId="77777777" w:rsidR="001434B8" w:rsidRDefault="001434B8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/>
          <w:sz w:val="20"/>
        </w:rPr>
      </w:pPr>
    </w:p>
    <w:p w14:paraId="1F000000" w14:textId="77777777" w:rsidR="001434B8" w:rsidRDefault="001434B8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/>
          <w:sz w:val="20"/>
        </w:rPr>
      </w:pPr>
    </w:p>
    <w:p w14:paraId="20000000" w14:textId="77777777" w:rsidR="001434B8" w:rsidRDefault="001434B8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/>
          <w:sz w:val="20"/>
        </w:rPr>
      </w:pPr>
    </w:p>
    <w:p w14:paraId="21000000" w14:textId="77777777" w:rsidR="001434B8" w:rsidRDefault="001434B8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/>
          <w:sz w:val="20"/>
        </w:rPr>
      </w:pPr>
    </w:p>
    <w:p w14:paraId="22000000" w14:textId="77777777" w:rsidR="001434B8" w:rsidRDefault="001434B8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/>
          <w:sz w:val="20"/>
        </w:rPr>
      </w:pPr>
    </w:p>
    <w:sectPr w:rsidR="001434B8">
      <w:headerReference w:type="default" r:id="rId6"/>
      <w:pgSz w:w="11908" w:h="16848"/>
      <w:pgMar w:top="454" w:right="567" w:bottom="794" w:left="1417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5803FD" w14:textId="77777777" w:rsidR="005671CF" w:rsidRDefault="005671CF">
      <w:pPr>
        <w:spacing w:after="0" w:line="240" w:lineRule="auto"/>
      </w:pPr>
      <w:r>
        <w:separator/>
      </w:r>
    </w:p>
  </w:endnote>
  <w:endnote w:type="continuationSeparator" w:id="0">
    <w:p w14:paraId="63DA6705" w14:textId="77777777" w:rsidR="005671CF" w:rsidRDefault="005671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54892E" w14:textId="77777777" w:rsidR="005671CF" w:rsidRDefault="005671CF">
      <w:pPr>
        <w:spacing w:after="0" w:line="240" w:lineRule="auto"/>
      </w:pPr>
      <w:r>
        <w:separator/>
      </w:r>
    </w:p>
  </w:footnote>
  <w:footnote w:type="continuationSeparator" w:id="0">
    <w:p w14:paraId="389BAC26" w14:textId="77777777" w:rsidR="005671CF" w:rsidRDefault="005671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000000" w14:textId="77777777" w:rsidR="001434B8" w:rsidRDefault="005671CF">
    <w:pPr>
      <w:pStyle w:val="a5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 xml:space="preserve"> </w:t>
    </w:r>
    <w:r>
      <w:rPr>
        <w:rFonts w:ascii="Times New Roman" w:hAnsi="Times New Roman"/>
      </w:rPr>
      <w:fldChar w:fldCharType="end"/>
    </w:r>
  </w:p>
  <w:p w14:paraId="02000000" w14:textId="77777777" w:rsidR="001434B8" w:rsidRDefault="001434B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4B8"/>
    <w:rsid w:val="001434B8"/>
    <w:rsid w:val="005671CF"/>
    <w:rsid w:val="00A1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060B54-A552-4344-9095-846EBFEA5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16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12">
    <w:name w:val="Обычный1"/>
    <w:link w:val="13"/>
  </w:style>
  <w:style w:type="character" w:customStyle="1" w:styleId="13">
    <w:name w:val="Обычный1"/>
    <w:link w:val="12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styleId="a3">
    <w:name w:val="Balloon Text"/>
    <w:basedOn w:val="a"/>
    <w:link w:val="a4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1"/>
    <w:link w:val="a5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7"/>
    <w:rPr>
      <w:color w:val="0000FF"/>
      <w:u w:val="single"/>
    </w:rPr>
  </w:style>
  <w:style w:type="character" w:styleId="a7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24">
    <w:name w:val="Основной шрифт абзаца2"/>
    <w:link w:val="8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1"/>
    <w:link w:val="a8"/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e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2</cp:revision>
  <dcterms:created xsi:type="dcterms:W3CDTF">2026-06-11T01:52:00Z</dcterms:created>
  <dcterms:modified xsi:type="dcterms:W3CDTF">2026-06-11T01:52:00Z</dcterms:modified>
</cp:coreProperties>
</file>