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9A" w:rsidRDefault="0065079A">
      <w:pPr>
        <w:widowControl/>
        <w:spacing w:after="0" w:line="240" w:lineRule="auto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:rsidR="0065079A" w:rsidRDefault="00061923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b/>
          <w:sz w:val="28"/>
        </w:rPr>
        <w:t>Ширинского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выявлены нарушения закона в деятельности хозяйствующих субъектов при разведке и добыче полезных ископаемых</w:t>
      </w:r>
    </w:p>
    <w:p w:rsidR="0065079A" w:rsidRDefault="0065079A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5079A" w:rsidRDefault="00061923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Прокуратурой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 в деятельности 2 золотодобывающих компаний выявлены нарушения закона при </w:t>
      </w:r>
      <w:r>
        <w:rPr>
          <w:rFonts w:ascii="Times New Roman" w:hAnsi="Times New Roman"/>
          <w:sz w:val="28"/>
        </w:rPr>
        <w:t>осуществлении мероприятий по разведке и добычи полезных ископаемых в виде россыпного золота.</w:t>
      </w:r>
    </w:p>
    <w:p w:rsidR="0065079A" w:rsidRDefault="00061923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ходе проверки установлены нарушения закона в виде отсутствия плана мероприятий по снижению выбросов загрязняющих веществ в атмосферный воздух в периоды неблагоп</w:t>
      </w:r>
      <w:r>
        <w:rPr>
          <w:rFonts w:ascii="Times New Roman" w:hAnsi="Times New Roman"/>
          <w:sz w:val="28"/>
        </w:rPr>
        <w:t>риятных метеорологических условий; складирования отходов на поверхности земельных участков, о пожарной безопасности.</w:t>
      </w:r>
    </w:p>
    <w:p w:rsidR="0065079A" w:rsidRDefault="00061923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С целью устранения нарушений прокуратурой района внесены представления руководителям хозяйствующих субъектов, инициировано привлечение отве</w:t>
      </w:r>
      <w:r>
        <w:rPr>
          <w:rFonts w:ascii="Times New Roman" w:hAnsi="Times New Roman"/>
          <w:sz w:val="27"/>
        </w:rPr>
        <w:t>тственных лиц к административной ответственности. Фактическое устранение нарушений контролируется прокуратурой.</w:t>
      </w:r>
    </w:p>
    <w:p w:rsidR="0065079A" w:rsidRDefault="0065079A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5079A" w:rsidRDefault="0065079A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65079A">
      <w:headerReference w:type="default" r:id="rId6"/>
      <w:footerReference w:type="first" r:id="rId7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23" w:rsidRDefault="00061923">
      <w:pPr>
        <w:spacing w:after="0" w:line="240" w:lineRule="auto"/>
      </w:pPr>
      <w:r>
        <w:separator/>
      </w:r>
    </w:p>
  </w:endnote>
  <w:endnote w:type="continuationSeparator" w:id="0">
    <w:p w:rsidR="00061923" w:rsidRDefault="0006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65079A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65079A" w:rsidRDefault="0006192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65079A" w:rsidRDefault="0006192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65079A" w:rsidRDefault="0065079A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23" w:rsidRDefault="00061923">
      <w:pPr>
        <w:spacing w:after="0" w:line="240" w:lineRule="auto"/>
      </w:pPr>
      <w:r>
        <w:separator/>
      </w:r>
    </w:p>
  </w:footnote>
  <w:footnote w:type="continuationSeparator" w:id="0">
    <w:p w:rsidR="00061923" w:rsidRDefault="0006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9A" w:rsidRDefault="0006192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79A" w:rsidRDefault="00061923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9A"/>
    <w:rsid w:val="00061923"/>
    <w:rsid w:val="0023240D"/>
    <w:rsid w:val="006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95BDF-FD55-4087-B66E-895E752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2026-06-11T00:57:00Z</dcterms:created>
  <dcterms:modified xsi:type="dcterms:W3CDTF">2026-06-11T00:57:00Z</dcterms:modified>
</cp:coreProperties>
</file>